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7A" w:rsidRPr="008B395C" w:rsidRDefault="00E0104E" w:rsidP="00CE0794">
      <w:pPr>
        <w:spacing w:after="0"/>
        <w:ind w:left="142"/>
        <w:jc w:val="center"/>
        <w:rPr>
          <w:b/>
          <w:color w:val="000000" w:themeColor="text1"/>
          <w:sz w:val="18"/>
          <w:szCs w:val="18"/>
          <w:lang w:val="en-GB"/>
        </w:rPr>
      </w:pPr>
      <w:r w:rsidRPr="008B395C">
        <w:rPr>
          <w:b/>
          <w:color w:val="000000" w:themeColor="text1"/>
          <w:sz w:val="18"/>
          <w:szCs w:val="18"/>
          <w:lang w:val="en-GB"/>
        </w:rPr>
        <w:t xml:space="preserve">One </w:t>
      </w:r>
      <w:r w:rsidR="00D93CA6">
        <w:rPr>
          <w:b/>
          <w:color w:val="000000" w:themeColor="text1"/>
          <w:sz w:val="18"/>
          <w:szCs w:val="18"/>
          <w:lang w:val="en-GB"/>
        </w:rPr>
        <w:t>Research</w:t>
      </w:r>
      <w:r w:rsidRPr="008B395C">
        <w:rPr>
          <w:b/>
          <w:color w:val="000000" w:themeColor="text1"/>
          <w:sz w:val="18"/>
          <w:szCs w:val="18"/>
          <w:lang w:val="en-GB"/>
        </w:rPr>
        <w:t xml:space="preserve"> Fellowship</w:t>
      </w:r>
    </w:p>
    <w:p w:rsidR="00CE0794" w:rsidRPr="008B395C" w:rsidRDefault="00CE0794" w:rsidP="00862B2B">
      <w:pPr>
        <w:spacing w:after="0"/>
        <w:ind w:left="142"/>
        <w:jc w:val="both"/>
        <w:rPr>
          <w:color w:val="000000" w:themeColor="text1"/>
          <w:sz w:val="18"/>
          <w:szCs w:val="18"/>
          <w:lang w:val="en-GB"/>
        </w:rPr>
      </w:pPr>
    </w:p>
    <w:p w:rsidR="00CE0794" w:rsidRPr="008B395C" w:rsidRDefault="00CE0794" w:rsidP="00862B2B">
      <w:pPr>
        <w:spacing w:after="0"/>
        <w:ind w:left="142"/>
        <w:jc w:val="both"/>
        <w:rPr>
          <w:color w:val="000000" w:themeColor="text1"/>
          <w:sz w:val="18"/>
          <w:szCs w:val="18"/>
          <w:lang w:val="en-GB"/>
        </w:rPr>
      </w:pPr>
    </w:p>
    <w:p w:rsidR="008B487A" w:rsidRPr="008B395C" w:rsidRDefault="00E26DF2" w:rsidP="00CE0794">
      <w:pPr>
        <w:pStyle w:val="ListParagraph"/>
        <w:spacing w:after="0"/>
        <w:ind w:left="142"/>
        <w:jc w:val="both"/>
        <w:rPr>
          <w:color w:val="000000" w:themeColor="text1"/>
          <w:sz w:val="18"/>
          <w:szCs w:val="18"/>
          <w:lang w:val="en-GB"/>
        </w:rPr>
      </w:pPr>
      <w:r w:rsidRPr="008B395C">
        <w:rPr>
          <w:color w:val="000000" w:themeColor="text1"/>
          <w:sz w:val="18"/>
          <w:szCs w:val="18"/>
          <w:lang w:val="en-GB"/>
        </w:rPr>
        <w:t xml:space="preserve">One </w:t>
      </w:r>
      <w:r w:rsidR="00D93CA6">
        <w:rPr>
          <w:color w:val="000000" w:themeColor="text1"/>
          <w:sz w:val="18"/>
          <w:szCs w:val="18"/>
          <w:lang w:val="en-GB"/>
        </w:rPr>
        <w:t>Research</w:t>
      </w:r>
      <w:r w:rsidRPr="008B395C">
        <w:rPr>
          <w:color w:val="000000" w:themeColor="text1"/>
          <w:sz w:val="18"/>
          <w:szCs w:val="18"/>
          <w:lang w:val="en-GB"/>
        </w:rPr>
        <w:t xml:space="preserve"> Fellowship is opened with the </w:t>
      </w:r>
      <w:proofErr w:type="spellStart"/>
      <w:r w:rsidR="008B487A" w:rsidRPr="008B395C">
        <w:rPr>
          <w:b/>
          <w:color w:val="000000" w:themeColor="text1"/>
          <w:sz w:val="18"/>
          <w:szCs w:val="18"/>
          <w:lang w:val="en-GB"/>
        </w:rPr>
        <w:t>Fundação</w:t>
      </w:r>
      <w:proofErr w:type="spellEnd"/>
      <w:r w:rsidR="008B487A" w:rsidRPr="008B395C">
        <w:rPr>
          <w:b/>
          <w:color w:val="000000" w:themeColor="text1"/>
          <w:sz w:val="18"/>
          <w:szCs w:val="18"/>
          <w:lang w:val="en-GB"/>
        </w:rPr>
        <w:t xml:space="preserve"> da </w:t>
      </w:r>
      <w:proofErr w:type="spellStart"/>
      <w:r w:rsidR="008B487A" w:rsidRPr="008B395C">
        <w:rPr>
          <w:b/>
          <w:color w:val="000000" w:themeColor="text1"/>
          <w:sz w:val="18"/>
          <w:szCs w:val="18"/>
          <w:lang w:val="en-GB"/>
        </w:rPr>
        <w:t>Faculdade</w:t>
      </w:r>
      <w:proofErr w:type="spellEnd"/>
      <w:r w:rsidR="008B487A" w:rsidRPr="008B395C">
        <w:rPr>
          <w:b/>
          <w:color w:val="000000" w:themeColor="text1"/>
          <w:sz w:val="18"/>
          <w:szCs w:val="18"/>
          <w:lang w:val="en-GB"/>
        </w:rPr>
        <w:t xml:space="preserve"> de </w:t>
      </w:r>
      <w:proofErr w:type="spellStart"/>
      <w:r w:rsidR="008B487A" w:rsidRPr="008B395C">
        <w:rPr>
          <w:b/>
          <w:color w:val="000000" w:themeColor="text1"/>
          <w:sz w:val="18"/>
          <w:szCs w:val="18"/>
          <w:lang w:val="en-GB"/>
        </w:rPr>
        <w:t>Ciências</w:t>
      </w:r>
      <w:proofErr w:type="spellEnd"/>
      <w:r w:rsidR="008B487A" w:rsidRPr="008B395C">
        <w:rPr>
          <w:b/>
          <w:color w:val="000000" w:themeColor="text1"/>
          <w:sz w:val="18"/>
          <w:szCs w:val="18"/>
          <w:lang w:val="en-GB"/>
        </w:rPr>
        <w:t xml:space="preserve"> da </w:t>
      </w:r>
      <w:proofErr w:type="spellStart"/>
      <w:r w:rsidR="008B487A" w:rsidRPr="008B395C">
        <w:rPr>
          <w:b/>
          <w:color w:val="000000" w:themeColor="text1"/>
          <w:sz w:val="18"/>
          <w:szCs w:val="18"/>
          <w:lang w:val="en-GB"/>
        </w:rPr>
        <w:t>Universidade</w:t>
      </w:r>
      <w:proofErr w:type="spellEnd"/>
      <w:r w:rsidR="008B487A" w:rsidRPr="008B395C">
        <w:rPr>
          <w:b/>
          <w:color w:val="000000" w:themeColor="text1"/>
          <w:sz w:val="18"/>
          <w:szCs w:val="18"/>
          <w:lang w:val="en-GB"/>
        </w:rPr>
        <w:t xml:space="preserve"> de Lisboa</w:t>
      </w:r>
      <w:r w:rsidR="008B487A" w:rsidRPr="008B395C">
        <w:rPr>
          <w:color w:val="000000" w:themeColor="text1"/>
          <w:sz w:val="18"/>
          <w:szCs w:val="18"/>
          <w:lang w:val="en-GB"/>
        </w:rPr>
        <w:t>,</w:t>
      </w:r>
      <w:r w:rsidR="00657D59" w:rsidRPr="008B395C">
        <w:rPr>
          <w:color w:val="000000" w:themeColor="text1"/>
          <w:sz w:val="18"/>
          <w:szCs w:val="18"/>
          <w:lang w:val="en-GB"/>
        </w:rPr>
        <w:t xml:space="preserve"> </w:t>
      </w:r>
      <w:r w:rsidR="008E0F3D" w:rsidRPr="008B395C">
        <w:rPr>
          <w:color w:val="000000" w:themeColor="text1"/>
          <w:sz w:val="18"/>
          <w:szCs w:val="18"/>
          <w:lang w:val="en-GB"/>
        </w:rPr>
        <w:t xml:space="preserve">in the </w:t>
      </w:r>
      <w:r w:rsidR="00D93CA6">
        <w:rPr>
          <w:color w:val="000000" w:themeColor="text1"/>
          <w:sz w:val="18"/>
          <w:szCs w:val="18"/>
          <w:lang w:val="en-GB"/>
        </w:rPr>
        <w:t>project</w:t>
      </w:r>
      <w:r w:rsidRPr="008B395C">
        <w:rPr>
          <w:color w:val="000000" w:themeColor="text1"/>
          <w:sz w:val="18"/>
          <w:szCs w:val="18"/>
          <w:lang w:val="en-GB"/>
        </w:rPr>
        <w:t xml:space="preserve"> “</w:t>
      </w:r>
      <w:r w:rsidR="00D93CA6" w:rsidRPr="00D93CA6">
        <w:rPr>
          <w:color w:val="000000" w:themeColor="text1"/>
          <w:sz w:val="18"/>
          <w:szCs w:val="18"/>
          <w:lang w:val="en-GB"/>
        </w:rPr>
        <w:t>Towards very high-</w:t>
      </w:r>
      <w:proofErr w:type="spellStart"/>
      <w:r w:rsidR="00D93CA6" w:rsidRPr="00D93CA6">
        <w:rPr>
          <w:color w:val="000000" w:themeColor="text1"/>
          <w:sz w:val="18"/>
          <w:szCs w:val="18"/>
          <w:lang w:val="en-GB"/>
        </w:rPr>
        <w:t>redshift</w:t>
      </w:r>
      <w:proofErr w:type="spellEnd"/>
      <w:r w:rsidR="00D93CA6" w:rsidRPr="00D93CA6">
        <w:rPr>
          <w:color w:val="000000" w:themeColor="text1"/>
          <w:sz w:val="18"/>
          <w:szCs w:val="18"/>
          <w:lang w:val="en-GB"/>
        </w:rPr>
        <w:t xml:space="preserve"> radio galaxies in the </w:t>
      </w:r>
      <w:proofErr w:type="spellStart"/>
      <w:r w:rsidR="00D93CA6" w:rsidRPr="00D93CA6">
        <w:rPr>
          <w:color w:val="000000" w:themeColor="text1"/>
          <w:sz w:val="18"/>
          <w:szCs w:val="18"/>
          <w:lang w:val="en-GB"/>
        </w:rPr>
        <w:t>reionisation</w:t>
      </w:r>
      <w:proofErr w:type="spellEnd"/>
      <w:r w:rsidR="00D93CA6" w:rsidRPr="00D93CA6">
        <w:rPr>
          <w:color w:val="000000" w:themeColor="text1"/>
          <w:sz w:val="18"/>
          <w:szCs w:val="18"/>
          <w:lang w:val="en-GB"/>
        </w:rPr>
        <w:t xml:space="preserve"> epoch using ALMA</w:t>
      </w:r>
      <w:r w:rsidR="00D93CA6">
        <w:rPr>
          <w:color w:val="000000" w:themeColor="text1"/>
          <w:sz w:val="18"/>
          <w:szCs w:val="18"/>
          <w:lang w:val="en-GB"/>
        </w:rPr>
        <w:t>”</w:t>
      </w:r>
      <w:r w:rsidRPr="008B395C">
        <w:rPr>
          <w:color w:val="000000" w:themeColor="text1"/>
          <w:sz w:val="18"/>
          <w:szCs w:val="18"/>
          <w:lang w:val="en-GB"/>
        </w:rPr>
        <w:t xml:space="preserve">, </w:t>
      </w:r>
      <w:r w:rsidR="00D93CA6" w:rsidRPr="00D93CA6">
        <w:rPr>
          <w:color w:val="000000" w:themeColor="text1"/>
          <w:sz w:val="18"/>
          <w:szCs w:val="18"/>
          <w:lang w:val="en-GB"/>
        </w:rPr>
        <w:t xml:space="preserve">PTDC/FIS-AST/2194/2012, </w:t>
      </w:r>
      <w:r w:rsidR="00CE0794" w:rsidRPr="008B395C">
        <w:rPr>
          <w:color w:val="000000" w:themeColor="text1"/>
          <w:sz w:val="18"/>
          <w:szCs w:val="18"/>
          <w:lang w:val="en-GB"/>
        </w:rPr>
        <w:t xml:space="preserve">financed by national funds by FCT / </w:t>
      </w:r>
      <w:r w:rsidR="009155EB" w:rsidRPr="008B395C">
        <w:rPr>
          <w:color w:val="000000" w:themeColor="text1"/>
          <w:sz w:val="18"/>
          <w:szCs w:val="18"/>
          <w:lang w:val="en-GB"/>
        </w:rPr>
        <w:t>MEC</w:t>
      </w:r>
      <w:r w:rsidR="00231030" w:rsidRPr="008B395C">
        <w:rPr>
          <w:color w:val="000000" w:themeColor="text1"/>
          <w:sz w:val="18"/>
          <w:szCs w:val="18"/>
          <w:lang w:val="en-GB"/>
        </w:rPr>
        <w:t xml:space="preserve"> (PIDDAC) under the P</w:t>
      </w:r>
      <w:r w:rsidR="00CE0794" w:rsidRPr="008B395C">
        <w:rPr>
          <w:color w:val="000000" w:themeColor="text1"/>
          <w:sz w:val="18"/>
          <w:szCs w:val="18"/>
          <w:lang w:val="en-GB"/>
        </w:rPr>
        <w:t>rogram</w:t>
      </w:r>
      <w:r w:rsidR="00231030" w:rsidRPr="008B395C">
        <w:rPr>
          <w:color w:val="000000" w:themeColor="text1"/>
          <w:sz w:val="18"/>
          <w:szCs w:val="18"/>
          <w:lang w:val="en-GB"/>
        </w:rPr>
        <w:t>me</w:t>
      </w:r>
      <w:r w:rsidR="00CE0794" w:rsidRPr="008B395C">
        <w:rPr>
          <w:color w:val="000000" w:themeColor="text1"/>
          <w:sz w:val="18"/>
          <w:szCs w:val="18"/>
          <w:lang w:val="en-GB"/>
        </w:rPr>
        <w:t xml:space="preserve"> </w:t>
      </w:r>
      <w:r w:rsidR="00231030" w:rsidRPr="008B395C">
        <w:rPr>
          <w:color w:val="000000" w:themeColor="text1"/>
          <w:sz w:val="18"/>
          <w:szCs w:val="18"/>
          <w:lang w:val="en-GB"/>
        </w:rPr>
        <w:t xml:space="preserve">in All Scientific Domains </w:t>
      </w:r>
      <w:r w:rsidR="00800E26" w:rsidRPr="008B395C">
        <w:rPr>
          <w:color w:val="000000" w:themeColor="text1"/>
          <w:sz w:val="18"/>
          <w:szCs w:val="18"/>
          <w:lang w:val="en-GB"/>
        </w:rPr>
        <w:t>under the following conditions</w:t>
      </w:r>
      <w:r w:rsidR="008B487A" w:rsidRPr="008B395C">
        <w:rPr>
          <w:color w:val="000000" w:themeColor="text1"/>
          <w:sz w:val="18"/>
          <w:szCs w:val="18"/>
          <w:lang w:val="en-GB"/>
        </w:rPr>
        <w:t>:</w:t>
      </w:r>
    </w:p>
    <w:p w:rsidR="00CE0794" w:rsidRPr="008B395C" w:rsidRDefault="00CE0794" w:rsidP="00CE0794">
      <w:pPr>
        <w:pStyle w:val="ListParagraph"/>
        <w:spacing w:after="0"/>
        <w:ind w:left="426"/>
        <w:jc w:val="both"/>
        <w:rPr>
          <w:color w:val="000000" w:themeColor="text1"/>
          <w:sz w:val="18"/>
          <w:szCs w:val="18"/>
          <w:lang w:val="en-GB"/>
        </w:rPr>
      </w:pPr>
    </w:p>
    <w:p w:rsidR="00CE0794" w:rsidRPr="008B395C" w:rsidRDefault="00800E26" w:rsidP="00CE0794">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Scientific A</w:t>
      </w:r>
      <w:r w:rsidR="008B487A" w:rsidRPr="008B395C">
        <w:rPr>
          <w:b/>
          <w:color w:val="000000" w:themeColor="text1"/>
          <w:sz w:val="18"/>
          <w:szCs w:val="18"/>
          <w:lang w:val="en-GB"/>
        </w:rPr>
        <w:t>rea</w:t>
      </w:r>
      <w:r w:rsidR="008B487A" w:rsidRPr="008B395C">
        <w:rPr>
          <w:color w:val="000000" w:themeColor="text1"/>
          <w:sz w:val="18"/>
          <w:szCs w:val="18"/>
          <w:lang w:val="en-GB"/>
        </w:rPr>
        <w:t xml:space="preserve">: </w:t>
      </w:r>
      <w:r w:rsidR="00231030" w:rsidRPr="008B395C">
        <w:rPr>
          <w:color w:val="000000" w:themeColor="text1"/>
          <w:sz w:val="18"/>
          <w:szCs w:val="18"/>
          <w:lang w:val="en-GB"/>
        </w:rPr>
        <w:t>Astronomy and astrophysics</w:t>
      </w:r>
      <w:r w:rsidR="004F1E89">
        <w:rPr>
          <w:color w:val="000000" w:themeColor="text1"/>
          <w:sz w:val="18"/>
          <w:szCs w:val="18"/>
          <w:lang w:val="en-GB"/>
        </w:rPr>
        <w:t>.</w:t>
      </w:r>
    </w:p>
    <w:p w:rsidR="008B487A" w:rsidRPr="008B395C" w:rsidRDefault="008B487A" w:rsidP="00CE0794">
      <w:pPr>
        <w:spacing w:after="0"/>
        <w:ind w:left="66"/>
        <w:jc w:val="both"/>
        <w:rPr>
          <w:color w:val="000000" w:themeColor="text1"/>
          <w:sz w:val="18"/>
          <w:szCs w:val="18"/>
          <w:lang w:val="en-GB"/>
        </w:rPr>
      </w:pPr>
    </w:p>
    <w:p w:rsidR="00CE0794" w:rsidRPr="008B395C" w:rsidRDefault="00657D59" w:rsidP="00CE0794">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Requirements for admission</w:t>
      </w:r>
      <w:r w:rsidRPr="008B395C">
        <w:rPr>
          <w:color w:val="000000" w:themeColor="text1"/>
          <w:sz w:val="18"/>
          <w:szCs w:val="18"/>
          <w:lang w:val="en-GB"/>
        </w:rPr>
        <w:t>:</w:t>
      </w:r>
      <w:r w:rsidR="00CE0794" w:rsidRPr="008B395C">
        <w:rPr>
          <w:color w:val="000000" w:themeColor="text1"/>
          <w:sz w:val="18"/>
          <w:szCs w:val="18"/>
          <w:lang w:val="en-GB"/>
        </w:rPr>
        <w:t xml:space="preserve"> </w:t>
      </w:r>
      <w:r w:rsidR="00D93CA6">
        <w:rPr>
          <w:color w:val="000000" w:themeColor="text1"/>
          <w:sz w:val="18"/>
          <w:szCs w:val="18"/>
          <w:lang w:val="en-GB"/>
        </w:rPr>
        <w:t>Graduation</w:t>
      </w:r>
      <w:r w:rsidR="00231030" w:rsidRPr="008B395C">
        <w:rPr>
          <w:color w:val="000000" w:themeColor="text1"/>
          <w:sz w:val="18"/>
          <w:szCs w:val="18"/>
          <w:lang w:val="en-GB"/>
        </w:rPr>
        <w:t xml:space="preserve"> in Astronomy, Physics or similar. </w:t>
      </w:r>
      <w:r w:rsidR="00D93CA6">
        <w:rPr>
          <w:color w:val="000000" w:themeColor="text1"/>
          <w:sz w:val="18"/>
          <w:szCs w:val="18"/>
          <w:lang w:val="en-GB"/>
        </w:rPr>
        <w:t xml:space="preserve">Experience with astronomical data processing software. </w:t>
      </w:r>
      <w:r w:rsidR="00231030" w:rsidRPr="008B395C">
        <w:rPr>
          <w:color w:val="000000" w:themeColor="text1"/>
          <w:sz w:val="18"/>
          <w:szCs w:val="18"/>
          <w:lang w:val="en-GB"/>
        </w:rPr>
        <w:t>Preference will be giv</w:t>
      </w:r>
      <w:r w:rsidR="00D93CA6">
        <w:rPr>
          <w:color w:val="000000" w:themeColor="text1"/>
          <w:sz w:val="18"/>
          <w:szCs w:val="18"/>
          <w:lang w:val="en-GB"/>
        </w:rPr>
        <w:t>en to those with experience in programming languages (</w:t>
      </w:r>
      <w:proofErr w:type="spellStart"/>
      <w:r w:rsidR="00D93CA6">
        <w:rPr>
          <w:color w:val="000000" w:themeColor="text1"/>
          <w:sz w:val="18"/>
          <w:szCs w:val="18"/>
          <w:lang w:val="en-GB"/>
        </w:rPr>
        <w:t>eg</w:t>
      </w:r>
      <w:proofErr w:type="spellEnd"/>
      <w:r w:rsidR="00D93CA6">
        <w:rPr>
          <w:color w:val="000000" w:themeColor="text1"/>
          <w:sz w:val="18"/>
          <w:szCs w:val="18"/>
          <w:lang w:val="en-GB"/>
        </w:rPr>
        <w:t>: IDL, Fortran)</w:t>
      </w:r>
      <w:r w:rsidR="00231030" w:rsidRPr="008B395C">
        <w:rPr>
          <w:color w:val="000000" w:themeColor="text1"/>
          <w:sz w:val="18"/>
          <w:szCs w:val="18"/>
          <w:lang w:val="en-GB"/>
        </w:rPr>
        <w:t xml:space="preserve">. </w:t>
      </w:r>
    </w:p>
    <w:p w:rsidR="00CE0794" w:rsidRPr="008B395C" w:rsidRDefault="00CE0794" w:rsidP="00CE0794">
      <w:pPr>
        <w:pStyle w:val="ListParagraph"/>
        <w:spacing w:after="0"/>
        <w:ind w:left="426"/>
        <w:jc w:val="both"/>
        <w:rPr>
          <w:color w:val="000000" w:themeColor="text1"/>
          <w:sz w:val="18"/>
          <w:szCs w:val="18"/>
          <w:lang w:val="en-GB"/>
        </w:rPr>
      </w:pPr>
    </w:p>
    <w:p w:rsidR="008B487A" w:rsidRPr="00996D0E" w:rsidRDefault="004415F5" w:rsidP="00996D0E">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Work plan</w:t>
      </w:r>
      <w:r w:rsidR="00CE0794" w:rsidRPr="008B395C">
        <w:rPr>
          <w:color w:val="000000" w:themeColor="text1"/>
          <w:sz w:val="18"/>
          <w:szCs w:val="18"/>
          <w:lang w:val="en-GB"/>
        </w:rPr>
        <w:t xml:space="preserve">: </w:t>
      </w:r>
      <w:r w:rsidR="00231030" w:rsidRPr="008B395C">
        <w:rPr>
          <w:color w:val="000000" w:themeColor="text1"/>
          <w:sz w:val="18"/>
          <w:szCs w:val="18"/>
          <w:lang w:val="en-GB"/>
        </w:rPr>
        <w:t xml:space="preserve">The selected person will participate in the </w:t>
      </w:r>
      <w:r w:rsidR="00D93CA6">
        <w:rPr>
          <w:color w:val="000000" w:themeColor="text1"/>
          <w:sz w:val="18"/>
          <w:szCs w:val="18"/>
          <w:lang w:val="en-GB"/>
        </w:rPr>
        <w:t xml:space="preserve">selection and study of </w:t>
      </w:r>
      <w:r w:rsidR="009F3E21">
        <w:rPr>
          <w:color w:val="000000" w:themeColor="text1"/>
          <w:sz w:val="18"/>
          <w:szCs w:val="18"/>
          <w:lang w:val="en-GB"/>
        </w:rPr>
        <w:t xml:space="preserve">distant radio galaxies </w:t>
      </w:r>
      <w:r w:rsidR="00231030" w:rsidRPr="008B395C">
        <w:rPr>
          <w:color w:val="000000" w:themeColor="text1"/>
          <w:sz w:val="18"/>
          <w:szCs w:val="18"/>
          <w:lang w:val="en-GB"/>
        </w:rPr>
        <w:t>research</w:t>
      </w:r>
      <w:r w:rsidR="009F3E21">
        <w:rPr>
          <w:color w:val="000000" w:themeColor="text1"/>
          <w:sz w:val="18"/>
          <w:szCs w:val="18"/>
          <w:lang w:val="en-GB"/>
        </w:rPr>
        <w:t xml:space="preserve">, potentially at the Epoch of </w:t>
      </w:r>
      <w:proofErr w:type="spellStart"/>
      <w:r w:rsidR="009F3E21">
        <w:rPr>
          <w:color w:val="000000" w:themeColor="text1"/>
          <w:sz w:val="18"/>
          <w:szCs w:val="18"/>
          <w:lang w:val="en-GB"/>
        </w:rPr>
        <w:t>Reionization</w:t>
      </w:r>
      <w:proofErr w:type="spellEnd"/>
      <w:r w:rsidR="009F3E21">
        <w:rPr>
          <w:color w:val="000000" w:themeColor="text1"/>
          <w:sz w:val="18"/>
          <w:szCs w:val="18"/>
          <w:lang w:val="en-GB"/>
        </w:rPr>
        <w:t>. The selection will use data from some of the deepest and most recent radio and infrared surveys. The study of the selected galaxies optical, infrared and millimetre data will be used, from observations with the Hubble, Spitzer and Herschel Space Telescopes, as well as from the APEX telescope</w:t>
      </w:r>
      <w:r w:rsidR="009F3E21" w:rsidRPr="009F3E21">
        <w:rPr>
          <w:color w:val="000000" w:themeColor="text1"/>
          <w:sz w:val="18"/>
          <w:szCs w:val="18"/>
          <w:lang w:val="en-GB"/>
        </w:rPr>
        <w:t>.</w:t>
      </w:r>
    </w:p>
    <w:p w:rsidR="004415F5" w:rsidRPr="008B395C" w:rsidRDefault="004415F5" w:rsidP="004415F5">
      <w:pPr>
        <w:pStyle w:val="ListParagraph"/>
        <w:spacing w:after="0"/>
        <w:ind w:left="426"/>
        <w:jc w:val="both"/>
        <w:rPr>
          <w:color w:val="000000" w:themeColor="text1"/>
          <w:sz w:val="18"/>
          <w:szCs w:val="18"/>
          <w:lang w:val="en-GB"/>
        </w:rPr>
      </w:pPr>
    </w:p>
    <w:p w:rsidR="008B487A" w:rsidRPr="008B395C" w:rsidRDefault="008B487A" w:rsidP="0099439F">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Legisla</w:t>
      </w:r>
      <w:r w:rsidR="00800E26" w:rsidRPr="008B395C">
        <w:rPr>
          <w:b/>
          <w:color w:val="000000" w:themeColor="text1"/>
          <w:sz w:val="18"/>
          <w:szCs w:val="18"/>
          <w:lang w:val="en-GB"/>
        </w:rPr>
        <w:t>tion framework</w:t>
      </w:r>
      <w:r w:rsidRPr="008B395C">
        <w:rPr>
          <w:color w:val="000000" w:themeColor="text1"/>
          <w:sz w:val="18"/>
          <w:szCs w:val="18"/>
          <w:lang w:val="en-GB"/>
        </w:rPr>
        <w:t xml:space="preserve">: </w:t>
      </w:r>
      <w:r w:rsidR="00736C03" w:rsidRPr="00736C03">
        <w:rPr>
          <w:color w:val="000000" w:themeColor="text1"/>
          <w:sz w:val="18"/>
          <w:szCs w:val="18"/>
          <w:lang w:val="en-GB"/>
        </w:rPr>
        <w:t xml:space="preserve">A fellowship contract will be celebrated according to the regulations defined by FCT “Regulations for Advanced Training and Qualification of Human Resources”, in accordance with Law 40/2004, of 18 August, as amended and republished by Decree-Law No. 202/2012 of 27 August, and as amended by Decree-Law No. 233/2012 of 29 October and by Law No. 12/2013, of January 29, and Decree-Law No. 89/2013 of 9 July; </w:t>
      </w:r>
      <w:proofErr w:type="spellStart"/>
      <w:r w:rsidR="00736C03" w:rsidRPr="00736C03">
        <w:rPr>
          <w:color w:val="000000" w:themeColor="text1"/>
          <w:sz w:val="18"/>
          <w:szCs w:val="18"/>
          <w:lang w:val="en-GB"/>
        </w:rPr>
        <w:t>Fundação</w:t>
      </w:r>
      <w:proofErr w:type="spellEnd"/>
      <w:r w:rsidR="00736C03" w:rsidRPr="00736C03">
        <w:rPr>
          <w:color w:val="000000" w:themeColor="text1"/>
          <w:sz w:val="18"/>
          <w:szCs w:val="18"/>
          <w:lang w:val="en-GB"/>
        </w:rPr>
        <w:t xml:space="preserve"> </w:t>
      </w:r>
      <w:proofErr w:type="spellStart"/>
      <w:r w:rsidR="00736C03" w:rsidRPr="00736C03">
        <w:rPr>
          <w:color w:val="000000" w:themeColor="text1"/>
          <w:sz w:val="18"/>
          <w:szCs w:val="18"/>
          <w:lang w:val="en-GB"/>
        </w:rPr>
        <w:t>para</w:t>
      </w:r>
      <w:proofErr w:type="spellEnd"/>
      <w:r w:rsidR="00736C03" w:rsidRPr="00736C03">
        <w:rPr>
          <w:color w:val="000000" w:themeColor="text1"/>
          <w:sz w:val="18"/>
          <w:szCs w:val="18"/>
          <w:lang w:val="en-GB"/>
        </w:rPr>
        <w:t xml:space="preserve"> a </w:t>
      </w:r>
      <w:proofErr w:type="spellStart"/>
      <w:r w:rsidR="00736C03" w:rsidRPr="00736C03">
        <w:rPr>
          <w:color w:val="000000" w:themeColor="text1"/>
          <w:sz w:val="18"/>
          <w:szCs w:val="18"/>
          <w:lang w:val="en-GB"/>
        </w:rPr>
        <w:t>Ciência</w:t>
      </w:r>
      <w:proofErr w:type="spellEnd"/>
      <w:r w:rsidR="00736C03" w:rsidRPr="00736C03">
        <w:rPr>
          <w:color w:val="000000" w:themeColor="text1"/>
          <w:sz w:val="18"/>
          <w:szCs w:val="18"/>
          <w:lang w:val="en-GB"/>
        </w:rPr>
        <w:t xml:space="preserve"> e a </w:t>
      </w:r>
      <w:proofErr w:type="spellStart"/>
      <w:r w:rsidR="00736C03" w:rsidRPr="00736C03">
        <w:rPr>
          <w:color w:val="000000" w:themeColor="text1"/>
          <w:sz w:val="18"/>
          <w:szCs w:val="18"/>
          <w:lang w:val="en-GB"/>
        </w:rPr>
        <w:t>Tecnologia</w:t>
      </w:r>
      <w:proofErr w:type="spellEnd"/>
      <w:r w:rsidR="00736C03" w:rsidRPr="00736C03">
        <w:rPr>
          <w:color w:val="000000" w:themeColor="text1"/>
          <w:sz w:val="18"/>
          <w:szCs w:val="18"/>
          <w:lang w:val="en-GB"/>
        </w:rPr>
        <w:t>, I.P. Fellowships Regulation of 201</w:t>
      </w:r>
      <w:r w:rsidR="0021415F">
        <w:rPr>
          <w:color w:val="000000" w:themeColor="text1"/>
          <w:sz w:val="18"/>
          <w:szCs w:val="18"/>
          <w:lang w:val="en-GB"/>
        </w:rPr>
        <w:t>3</w:t>
      </w:r>
      <w:r w:rsidR="00736C03" w:rsidRPr="00736C03">
        <w:rPr>
          <w:color w:val="000000" w:themeColor="text1"/>
          <w:sz w:val="18"/>
          <w:szCs w:val="18"/>
          <w:lang w:val="en-GB"/>
        </w:rPr>
        <w:t>.</w:t>
      </w:r>
    </w:p>
    <w:p w:rsidR="004415F5" w:rsidRPr="008B395C" w:rsidRDefault="004415F5" w:rsidP="004415F5">
      <w:pPr>
        <w:pStyle w:val="ListParagraph"/>
        <w:spacing w:after="0"/>
        <w:ind w:left="426"/>
        <w:jc w:val="both"/>
        <w:rPr>
          <w:color w:val="000000" w:themeColor="text1"/>
          <w:sz w:val="18"/>
          <w:szCs w:val="18"/>
          <w:lang w:val="en-GB"/>
        </w:rPr>
      </w:pPr>
    </w:p>
    <w:p w:rsidR="008B487A" w:rsidRPr="008B395C" w:rsidRDefault="00800E26" w:rsidP="0099439F">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Place of work</w:t>
      </w:r>
      <w:r w:rsidR="008B487A" w:rsidRPr="008B395C">
        <w:rPr>
          <w:color w:val="000000" w:themeColor="text1"/>
          <w:sz w:val="18"/>
          <w:szCs w:val="18"/>
          <w:lang w:val="en-GB"/>
        </w:rPr>
        <w:t xml:space="preserve">: </w:t>
      </w:r>
      <w:r w:rsidR="004415F5" w:rsidRPr="008B395C">
        <w:rPr>
          <w:color w:val="000000" w:themeColor="text1"/>
          <w:sz w:val="18"/>
          <w:szCs w:val="18"/>
          <w:lang w:val="en-GB"/>
        </w:rPr>
        <w:t>T</w:t>
      </w:r>
      <w:r w:rsidRPr="008B395C">
        <w:rPr>
          <w:color w:val="000000" w:themeColor="text1"/>
          <w:sz w:val="18"/>
          <w:szCs w:val="18"/>
          <w:lang w:val="en-GB"/>
        </w:rPr>
        <w:t xml:space="preserve">he work will be developed at </w:t>
      </w:r>
      <w:r w:rsidR="00996D0E">
        <w:rPr>
          <w:color w:val="000000" w:themeColor="text1"/>
          <w:sz w:val="18"/>
          <w:szCs w:val="18"/>
          <w:lang w:val="en-GB"/>
        </w:rPr>
        <w:t xml:space="preserve">the Centre for Astronomy and Astrophysics of the University of Lisbon </w:t>
      </w:r>
      <w:r w:rsidR="004415F5" w:rsidRPr="008B395C">
        <w:rPr>
          <w:color w:val="000000" w:themeColor="text1"/>
          <w:sz w:val="18"/>
          <w:szCs w:val="18"/>
          <w:lang w:val="en-GB"/>
        </w:rPr>
        <w:t>under the scientific guidan</w:t>
      </w:r>
      <w:r w:rsidR="00996D0E">
        <w:rPr>
          <w:color w:val="000000" w:themeColor="text1"/>
          <w:sz w:val="18"/>
          <w:szCs w:val="18"/>
          <w:lang w:val="en-GB"/>
        </w:rPr>
        <w:t>ce of Professor José Afonso.</w:t>
      </w:r>
    </w:p>
    <w:p w:rsidR="004415F5" w:rsidRPr="008B395C" w:rsidRDefault="004415F5" w:rsidP="004415F5">
      <w:pPr>
        <w:pStyle w:val="ListParagraph"/>
        <w:spacing w:after="0"/>
        <w:ind w:left="426"/>
        <w:jc w:val="both"/>
        <w:rPr>
          <w:color w:val="000000" w:themeColor="text1"/>
          <w:sz w:val="18"/>
          <w:szCs w:val="18"/>
          <w:lang w:val="en-GB"/>
        </w:rPr>
      </w:pPr>
    </w:p>
    <w:p w:rsidR="00736C03" w:rsidRPr="00DE2776" w:rsidRDefault="00800E26" w:rsidP="00EA76F2">
      <w:pPr>
        <w:pStyle w:val="ListParagraph"/>
        <w:numPr>
          <w:ilvl w:val="0"/>
          <w:numId w:val="12"/>
        </w:numPr>
        <w:spacing w:after="0"/>
        <w:ind w:left="426"/>
        <w:jc w:val="both"/>
        <w:rPr>
          <w:color w:val="000000" w:themeColor="text1"/>
          <w:sz w:val="18"/>
          <w:szCs w:val="18"/>
          <w:lang w:val="en-GB"/>
        </w:rPr>
      </w:pPr>
      <w:r w:rsidRPr="00DE2776">
        <w:rPr>
          <w:b/>
          <w:color w:val="000000" w:themeColor="text1"/>
          <w:sz w:val="18"/>
          <w:szCs w:val="18"/>
          <w:lang w:val="en-GB"/>
        </w:rPr>
        <w:t>Fellowship d</w:t>
      </w:r>
      <w:r w:rsidR="008B487A" w:rsidRPr="00DE2776">
        <w:rPr>
          <w:b/>
          <w:color w:val="000000" w:themeColor="text1"/>
          <w:sz w:val="18"/>
          <w:szCs w:val="18"/>
          <w:lang w:val="en-GB"/>
        </w:rPr>
        <w:t>ura</w:t>
      </w:r>
      <w:r w:rsidRPr="00DE2776">
        <w:rPr>
          <w:b/>
          <w:color w:val="000000" w:themeColor="text1"/>
          <w:sz w:val="18"/>
          <w:szCs w:val="18"/>
          <w:lang w:val="en-GB"/>
        </w:rPr>
        <w:t>tion</w:t>
      </w:r>
      <w:r w:rsidR="008B487A" w:rsidRPr="00DE2776">
        <w:rPr>
          <w:color w:val="000000" w:themeColor="text1"/>
          <w:sz w:val="18"/>
          <w:szCs w:val="18"/>
          <w:lang w:val="en-GB"/>
        </w:rPr>
        <w:t>:</w:t>
      </w:r>
      <w:r w:rsidRPr="00DE2776">
        <w:rPr>
          <w:color w:val="000000" w:themeColor="text1"/>
          <w:lang w:val="en-GB"/>
        </w:rPr>
        <w:t xml:space="preserve"> </w:t>
      </w:r>
      <w:r w:rsidR="00736C03" w:rsidRPr="00DE2776">
        <w:rPr>
          <w:color w:val="000000" w:themeColor="text1"/>
          <w:sz w:val="18"/>
          <w:szCs w:val="18"/>
          <w:lang w:val="en-GB"/>
        </w:rPr>
        <w:t xml:space="preserve">This position is initially opened for 3 months and will begin on October 2013. The grant contract may be renewed to more 9 months, until </w:t>
      </w:r>
      <w:r w:rsidR="00172E14" w:rsidRPr="00DE2776">
        <w:rPr>
          <w:color w:val="000000" w:themeColor="text1"/>
          <w:sz w:val="18"/>
          <w:szCs w:val="18"/>
          <w:lang w:val="en-GB"/>
        </w:rPr>
        <w:t>a</w:t>
      </w:r>
      <w:r w:rsidR="00736C03" w:rsidRPr="00DE2776">
        <w:rPr>
          <w:color w:val="000000" w:themeColor="text1"/>
          <w:sz w:val="18"/>
          <w:szCs w:val="18"/>
          <w:lang w:val="en-GB"/>
        </w:rPr>
        <w:t xml:space="preserve"> total duration of 12 months.</w:t>
      </w:r>
    </w:p>
    <w:p w:rsidR="004415F5" w:rsidRPr="00736C03" w:rsidRDefault="004415F5" w:rsidP="00736C03">
      <w:pPr>
        <w:spacing w:after="0"/>
        <w:jc w:val="both"/>
        <w:rPr>
          <w:color w:val="000000" w:themeColor="text1"/>
          <w:sz w:val="18"/>
          <w:szCs w:val="18"/>
          <w:lang w:val="en-GB"/>
        </w:rPr>
      </w:pPr>
    </w:p>
    <w:p w:rsidR="00AE2DF1" w:rsidRPr="008B395C" w:rsidRDefault="00800E26" w:rsidP="00AE2DF1">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Monthly allowance</w:t>
      </w:r>
      <w:r w:rsidR="008B487A" w:rsidRPr="008B395C">
        <w:rPr>
          <w:color w:val="000000" w:themeColor="text1"/>
          <w:sz w:val="18"/>
          <w:szCs w:val="18"/>
          <w:lang w:val="en-GB"/>
        </w:rPr>
        <w:t xml:space="preserve">: </w:t>
      </w:r>
      <w:r w:rsidR="00AE2DF1" w:rsidRPr="008B395C">
        <w:rPr>
          <w:color w:val="000000" w:themeColor="text1"/>
          <w:sz w:val="18"/>
          <w:szCs w:val="18"/>
          <w:lang w:val="en-GB"/>
        </w:rPr>
        <w:t xml:space="preserve">The </w:t>
      </w:r>
      <w:r w:rsidR="008E0F3D" w:rsidRPr="008B395C">
        <w:rPr>
          <w:color w:val="000000" w:themeColor="text1"/>
          <w:sz w:val="18"/>
          <w:szCs w:val="18"/>
          <w:lang w:val="en-GB"/>
        </w:rPr>
        <w:t xml:space="preserve">fellowship </w:t>
      </w:r>
      <w:r w:rsidR="00996D0E">
        <w:rPr>
          <w:color w:val="000000" w:themeColor="text1"/>
          <w:sz w:val="18"/>
          <w:szCs w:val="18"/>
          <w:lang w:val="en-GB"/>
        </w:rPr>
        <w:t xml:space="preserve">amounts to € </w:t>
      </w:r>
      <w:r w:rsidR="009F3E21">
        <w:rPr>
          <w:color w:val="000000" w:themeColor="text1"/>
          <w:sz w:val="18"/>
          <w:szCs w:val="18"/>
          <w:lang w:val="en-GB"/>
        </w:rPr>
        <w:t>745</w:t>
      </w:r>
      <w:proofErr w:type="gramStart"/>
      <w:r w:rsidR="00736C03">
        <w:rPr>
          <w:color w:val="000000" w:themeColor="text1"/>
          <w:sz w:val="18"/>
          <w:szCs w:val="18"/>
          <w:lang w:val="en-GB"/>
        </w:rPr>
        <w:t>,</w:t>
      </w:r>
      <w:r w:rsidR="00996D0E">
        <w:rPr>
          <w:color w:val="000000" w:themeColor="text1"/>
          <w:sz w:val="18"/>
          <w:szCs w:val="18"/>
          <w:lang w:val="en-GB"/>
        </w:rPr>
        <w:t>00</w:t>
      </w:r>
      <w:proofErr w:type="gramEnd"/>
      <w:r w:rsidR="00DB383B" w:rsidRPr="008B395C">
        <w:rPr>
          <w:color w:val="000000" w:themeColor="text1"/>
          <w:sz w:val="18"/>
          <w:szCs w:val="18"/>
          <w:lang w:val="en-GB"/>
        </w:rPr>
        <w:t>, a</w:t>
      </w:r>
      <w:r w:rsidR="00AE2DF1" w:rsidRPr="008B395C">
        <w:rPr>
          <w:color w:val="000000" w:themeColor="text1"/>
          <w:sz w:val="18"/>
          <w:szCs w:val="18"/>
          <w:lang w:val="en-GB"/>
        </w:rPr>
        <w:t xml:space="preserve">ccording to table values </w:t>
      </w:r>
      <w:r w:rsidR="00AE2DF1" w:rsidRPr="008B395C">
        <w:rPr>
          <w:rFonts w:cs="Calibri"/>
          <w:color w:val="000000" w:themeColor="text1"/>
          <w:sz w:val="18"/>
          <w:szCs w:val="18"/>
          <w:lang w:val="en-GB"/>
        </w:rPr>
        <w:t>of the scholarships awarded directly by the FCT, IP</w:t>
      </w:r>
      <w:r w:rsidR="008E0F3D" w:rsidRPr="008B395C">
        <w:rPr>
          <w:rFonts w:cs="Calibri"/>
          <w:color w:val="000000" w:themeColor="text1"/>
          <w:sz w:val="18"/>
          <w:szCs w:val="18"/>
          <w:lang w:val="en-GB"/>
        </w:rPr>
        <w:t xml:space="preserve">. </w:t>
      </w:r>
      <w:r w:rsidR="00AE2DF1" w:rsidRPr="008B395C">
        <w:rPr>
          <w:rFonts w:cs="Calibri"/>
          <w:color w:val="000000" w:themeColor="text1"/>
          <w:sz w:val="18"/>
          <w:szCs w:val="18"/>
          <w:lang w:val="en-GB"/>
        </w:rPr>
        <w:t>(</w:t>
      </w:r>
      <w:hyperlink r:id="rId8" w:history="1">
        <w:r w:rsidR="008E0F3D" w:rsidRPr="008B395C">
          <w:rPr>
            <w:rStyle w:val="Hyperlink"/>
            <w:sz w:val="18"/>
            <w:szCs w:val="18"/>
            <w:lang w:val="en-GB"/>
          </w:rPr>
          <w:t>http://www.fct.pt/apoios/bolsas/valores</w:t>
        </w:r>
      </w:hyperlink>
      <w:r w:rsidR="008E0F3D" w:rsidRPr="008B395C">
        <w:rPr>
          <w:rFonts w:cs="Calibri"/>
          <w:color w:val="000000" w:themeColor="text1"/>
          <w:sz w:val="18"/>
          <w:szCs w:val="18"/>
          <w:lang w:val="en-GB"/>
        </w:rPr>
        <w:t>)</w:t>
      </w:r>
      <w:r w:rsidR="00AE2DF1" w:rsidRPr="008B395C">
        <w:rPr>
          <w:rFonts w:cs="Calibri"/>
          <w:color w:val="000000" w:themeColor="text1"/>
          <w:sz w:val="18"/>
          <w:szCs w:val="18"/>
          <w:lang w:val="en-GB"/>
        </w:rPr>
        <w:t xml:space="preserve">. </w:t>
      </w:r>
    </w:p>
    <w:p w:rsidR="00A6571E" w:rsidRPr="008B395C" w:rsidRDefault="00AE2DF1" w:rsidP="00A6571E">
      <w:pPr>
        <w:pStyle w:val="ListParagraph"/>
        <w:spacing w:after="0"/>
        <w:ind w:left="426"/>
        <w:jc w:val="both"/>
        <w:rPr>
          <w:color w:val="000000" w:themeColor="text1"/>
          <w:sz w:val="18"/>
          <w:szCs w:val="18"/>
          <w:lang w:val="en-GB"/>
        </w:rPr>
      </w:pPr>
      <w:r w:rsidRPr="008B395C">
        <w:rPr>
          <w:color w:val="000000" w:themeColor="text1"/>
          <w:sz w:val="18"/>
          <w:szCs w:val="18"/>
          <w:lang w:val="en-GB"/>
        </w:rPr>
        <w:t xml:space="preserve">The </w:t>
      </w:r>
      <w:r w:rsidR="008E0F3D" w:rsidRPr="008B395C">
        <w:rPr>
          <w:color w:val="000000" w:themeColor="text1"/>
          <w:sz w:val="18"/>
          <w:szCs w:val="18"/>
          <w:lang w:val="en-GB"/>
        </w:rPr>
        <w:t>grant holder</w:t>
      </w:r>
      <w:r w:rsidRPr="008B395C">
        <w:rPr>
          <w:color w:val="000000" w:themeColor="text1"/>
          <w:sz w:val="18"/>
          <w:szCs w:val="18"/>
          <w:lang w:val="en-GB"/>
        </w:rPr>
        <w:t xml:space="preserve"> will </w:t>
      </w:r>
      <w:r w:rsidR="00774641" w:rsidRPr="008B395C">
        <w:rPr>
          <w:color w:val="000000" w:themeColor="text1"/>
          <w:sz w:val="18"/>
          <w:szCs w:val="18"/>
          <w:lang w:val="en-GB"/>
        </w:rPr>
        <w:t xml:space="preserve">have </w:t>
      </w:r>
      <w:r w:rsidRPr="008B395C">
        <w:rPr>
          <w:color w:val="000000" w:themeColor="text1"/>
          <w:sz w:val="18"/>
          <w:szCs w:val="18"/>
          <w:lang w:val="en-GB"/>
        </w:rPr>
        <w:t xml:space="preserve">a personal accident insurance and, if not covered by any social protection scheme can ensure the right to social security through adherence to </w:t>
      </w:r>
      <w:r w:rsidR="008E0F3D" w:rsidRPr="008B395C">
        <w:rPr>
          <w:color w:val="000000" w:themeColor="text1"/>
          <w:sz w:val="18"/>
          <w:szCs w:val="18"/>
          <w:lang w:val="en-GB"/>
        </w:rPr>
        <w:t xml:space="preserve">the </w:t>
      </w:r>
      <w:r w:rsidRPr="008B395C">
        <w:rPr>
          <w:color w:val="000000" w:themeColor="text1"/>
          <w:sz w:val="18"/>
          <w:szCs w:val="18"/>
          <w:lang w:val="en-GB"/>
        </w:rPr>
        <w:t>voluntary social insurance scheme, pursuant to</w:t>
      </w:r>
      <w:r w:rsidR="00A6571E" w:rsidRPr="008B395C">
        <w:rPr>
          <w:color w:val="000000" w:themeColor="text1"/>
          <w:sz w:val="18"/>
          <w:szCs w:val="18"/>
          <w:lang w:val="en-GB"/>
        </w:rPr>
        <w:t xml:space="preserve"> </w:t>
      </w:r>
      <w:proofErr w:type="spellStart"/>
      <w:r w:rsidR="00A6571E" w:rsidRPr="008B395C">
        <w:rPr>
          <w:color w:val="000000" w:themeColor="text1"/>
          <w:sz w:val="18"/>
          <w:szCs w:val="18"/>
          <w:lang w:val="en-GB"/>
        </w:rPr>
        <w:t>Código</w:t>
      </w:r>
      <w:proofErr w:type="spellEnd"/>
      <w:r w:rsidR="00A6571E" w:rsidRPr="008B395C">
        <w:rPr>
          <w:color w:val="000000" w:themeColor="text1"/>
          <w:sz w:val="18"/>
          <w:szCs w:val="18"/>
          <w:lang w:val="en-GB"/>
        </w:rPr>
        <w:t xml:space="preserve"> dos Regimes </w:t>
      </w:r>
      <w:proofErr w:type="spellStart"/>
      <w:r w:rsidR="00A6571E" w:rsidRPr="008B395C">
        <w:rPr>
          <w:color w:val="000000" w:themeColor="text1"/>
          <w:sz w:val="18"/>
          <w:szCs w:val="18"/>
          <w:lang w:val="en-GB"/>
        </w:rPr>
        <w:t>Contributivos</w:t>
      </w:r>
      <w:proofErr w:type="spellEnd"/>
      <w:r w:rsidR="00A6571E" w:rsidRPr="008B395C">
        <w:rPr>
          <w:color w:val="000000" w:themeColor="text1"/>
          <w:sz w:val="18"/>
          <w:szCs w:val="18"/>
          <w:lang w:val="en-GB"/>
        </w:rPr>
        <w:t xml:space="preserve"> do </w:t>
      </w:r>
      <w:proofErr w:type="spellStart"/>
      <w:r w:rsidR="00A6571E" w:rsidRPr="008B395C">
        <w:rPr>
          <w:color w:val="000000" w:themeColor="text1"/>
          <w:sz w:val="18"/>
          <w:szCs w:val="18"/>
          <w:lang w:val="en-GB"/>
        </w:rPr>
        <w:t>Sistema</w:t>
      </w:r>
      <w:proofErr w:type="spellEnd"/>
      <w:r w:rsidR="00A6571E" w:rsidRPr="008B395C">
        <w:rPr>
          <w:color w:val="000000" w:themeColor="text1"/>
          <w:sz w:val="18"/>
          <w:szCs w:val="18"/>
          <w:lang w:val="en-GB"/>
        </w:rPr>
        <w:t xml:space="preserve"> </w:t>
      </w:r>
      <w:proofErr w:type="spellStart"/>
      <w:r w:rsidR="00A6571E" w:rsidRPr="008B395C">
        <w:rPr>
          <w:color w:val="000000" w:themeColor="text1"/>
          <w:sz w:val="18"/>
          <w:szCs w:val="18"/>
          <w:lang w:val="en-GB"/>
        </w:rPr>
        <w:t>Previdencial</w:t>
      </w:r>
      <w:proofErr w:type="spellEnd"/>
      <w:r w:rsidR="00A6571E" w:rsidRPr="008B395C">
        <w:rPr>
          <w:color w:val="000000" w:themeColor="text1"/>
          <w:sz w:val="18"/>
          <w:szCs w:val="18"/>
          <w:lang w:val="en-GB"/>
        </w:rPr>
        <w:t xml:space="preserve"> de </w:t>
      </w:r>
      <w:proofErr w:type="spellStart"/>
      <w:r w:rsidR="00A6571E" w:rsidRPr="008B395C">
        <w:rPr>
          <w:color w:val="000000" w:themeColor="text1"/>
          <w:sz w:val="18"/>
          <w:szCs w:val="18"/>
          <w:lang w:val="en-GB"/>
        </w:rPr>
        <w:t>Segurança</w:t>
      </w:r>
      <w:proofErr w:type="spellEnd"/>
      <w:r w:rsidR="00A6571E" w:rsidRPr="008B395C">
        <w:rPr>
          <w:color w:val="000000" w:themeColor="text1"/>
          <w:sz w:val="18"/>
          <w:szCs w:val="18"/>
          <w:lang w:val="en-GB"/>
        </w:rPr>
        <w:t xml:space="preserve"> Social.</w:t>
      </w:r>
    </w:p>
    <w:p w:rsidR="008B487A" w:rsidRPr="008B395C" w:rsidRDefault="00AE2DF1" w:rsidP="00AE2DF1">
      <w:pPr>
        <w:pStyle w:val="ListParagraph"/>
        <w:spacing w:after="0"/>
        <w:ind w:left="426"/>
        <w:jc w:val="both"/>
        <w:rPr>
          <w:color w:val="000000" w:themeColor="text1"/>
          <w:sz w:val="18"/>
          <w:szCs w:val="18"/>
          <w:lang w:val="en-GB"/>
        </w:rPr>
      </w:pPr>
      <w:r w:rsidRPr="008B395C">
        <w:rPr>
          <w:color w:val="000000" w:themeColor="text1"/>
          <w:sz w:val="18"/>
          <w:szCs w:val="18"/>
          <w:lang w:val="en-GB"/>
        </w:rPr>
        <w:t>The scholarships will be paid monthly by bank transfer</w:t>
      </w:r>
      <w:r w:rsidR="00736C03">
        <w:rPr>
          <w:color w:val="000000" w:themeColor="text1"/>
          <w:sz w:val="18"/>
          <w:szCs w:val="18"/>
          <w:lang w:val="en-GB"/>
        </w:rPr>
        <w:t>.</w:t>
      </w:r>
    </w:p>
    <w:p w:rsidR="00AE2DF1" w:rsidRPr="008B395C" w:rsidRDefault="00AE2DF1" w:rsidP="00AE2DF1">
      <w:pPr>
        <w:pStyle w:val="ListParagraph"/>
        <w:spacing w:after="0"/>
        <w:ind w:left="426"/>
        <w:jc w:val="both"/>
        <w:rPr>
          <w:color w:val="000000" w:themeColor="text1"/>
          <w:sz w:val="18"/>
          <w:szCs w:val="18"/>
          <w:lang w:val="en-GB"/>
        </w:rPr>
      </w:pPr>
    </w:p>
    <w:p w:rsidR="008E0F3D" w:rsidRPr="008B395C" w:rsidRDefault="003D0D76" w:rsidP="005A4FCC">
      <w:pPr>
        <w:pStyle w:val="ListParagraph"/>
        <w:numPr>
          <w:ilvl w:val="0"/>
          <w:numId w:val="12"/>
        </w:numPr>
        <w:spacing w:after="0"/>
        <w:ind w:left="426" w:hanging="284"/>
        <w:jc w:val="both"/>
        <w:rPr>
          <w:i/>
          <w:color w:val="000000" w:themeColor="text1"/>
          <w:sz w:val="18"/>
          <w:szCs w:val="18"/>
          <w:lang w:val="en-GB"/>
        </w:rPr>
      </w:pPr>
      <w:r w:rsidRPr="008B395C">
        <w:rPr>
          <w:b/>
          <w:color w:val="000000" w:themeColor="text1"/>
          <w:sz w:val="18"/>
          <w:szCs w:val="18"/>
          <w:lang w:val="en-GB"/>
        </w:rPr>
        <w:t>S</w:t>
      </w:r>
      <w:r w:rsidR="008B487A" w:rsidRPr="008B395C">
        <w:rPr>
          <w:b/>
          <w:color w:val="000000" w:themeColor="text1"/>
          <w:sz w:val="18"/>
          <w:szCs w:val="18"/>
          <w:lang w:val="en-GB"/>
        </w:rPr>
        <w:t>elec</w:t>
      </w:r>
      <w:r w:rsidR="00657D59" w:rsidRPr="008B395C">
        <w:rPr>
          <w:b/>
          <w:color w:val="000000" w:themeColor="text1"/>
          <w:sz w:val="18"/>
          <w:szCs w:val="18"/>
          <w:lang w:val="en-GB"/>
        </w:rPr>
        <w:t>t</w:t>
      </w:r>
      <w:r w:rsidRPr="008B395C">
        <w:rPr>
          <w:b/>
          <w:color w:val="000000" w:themeColor="text1"/>
          <w:sz w:val="18"/>
          <w:szCs w:val="18"/>
          <w:lang w:val="en-GB"/>
        </w:rPr>
        <w:t>ion method</w:t>
      </w:r>
      <w:r w:rsidR="008B487A" w:rsidRPr="008B395C">
        <w:rPr>
          <w:color w:val="000000" w:themeColor="text1"/>
          <w:sz w:val="18"/>
          <w:szCs w:val="18"/>
          <w:lang w:val="en-GB"/>
        </w:rPr>
        <w:t xml:space="preserve">: </w:t>
      </w:r>
      <w:r w:rsidR="00774641" w:rsidRPr="008B395C">
        <w:rPr>
          <w:color w:val="000000" w:themeColor="text1"/>
          <w:sz w:val="18"/>
          <w:szCs w:val="18"/>
          <w:lang w:val="en-GB"/>
        </w:rPr>
        <w:t>Candidates will be assessed b</w:t>
      </w:r>
      <w:r w:rsidR="00996D0E">
        <w:rPr>
          <w:color w:val="000000" w:themeColor="text1"/>
          <w:sz w:val="18"/>
          <w:szCs w:val="18"/>
          <w:lang w:val="en-GB"/>
        </w:rPr>
        <w:t>y the quality of their CV (40</w:t>
      </w:r>
      <w:r w:rsidR="00774641" w:rsidRPr="008B395C">
        <w:rPr>
          <w:color w:val="000000" w:themeColor="text1"/>
          <w:sz w:val="18"/>
          <w:szCs w:val="18"/>
          <w:lang w:val="en-GB"/>
        </w:rPr>
        <w:t xml:space="preserve">%) and </w:t>
      </w:r>
      <w:r w:rsidR="00996D0E">
        <w:rPr>
          <w:color w:val="000000" w:themeColor="text1"/>
          <w:sz w:val="18"/>
          <w:szCs w:val="18"/>
          <w:lang w:val="en-GB"/>
        </w:rPr>
        <w:t>evaluation of relevant practical and theoretical knowledge</w:t>
      </w:r>
      <w:r w:rsidR="00996D0E" w:rsidRPr="008B395C">
        <w:rPr>
          <w:color w:val="000000" w:themeColor="text1"/>
          <w:sz w:val="18"/>
          <w:szCs w:val="18"/>
          <w:lang w:val="en-GB"/>
        </w:rPr>
        <w:t xml:space="preserve"> </w:t>
      </w:r>
      <w:r w:rsidR="00996D0E">
        <w:rPr>
          <w:color w:val="000000" w:themeColor="text1"/>
          <w:sz w:val="18"/>
          <w:szCs w:val="18"/>
          <w:lang w:val="en-GB"/>
        </w:rPr>
        <w:t>(60</w:t>
      </w:r>
      <w:r w:rsidR="00774641" w:rsidRPr="008B395C">
        <w:rPr>
          <w:color w:val="000000" w:themeColor="text1"/>
          <w:sz w:val="18"/>
          <w:szCs w:val="18"/>
          <w:lang w:val="en-GB"/>
        </w:rPr>
        <w:t>%)</w:t>
      </w:r>
      <w:r w:rsidR="00774641" w:rsidRPr="008B395C">
        <w:rPr>
          <w:i/>
          <w:color w:val="000000" w:themeColor="text1"/>
          <w:sz w:val="18"/>
          <w:szCs w:val="18"/>
          <w:lang w:val="en-GB"/>
        </w:rPr>
        <w:t>.</w:t>
      </w:r>
      <w:r w:rsidR="00E7547C" w:rsidRPr="008B395C">
        <w:rPr>
          <w:i/>
          <w:color w:val="000000" w:themeColor="text1"/>
          <w:sz w:val="18"/>
          <w:szCs w:val="18"/>
          <w:lang w:val="en-GB"/>
        </w:rPr>
        <w:t xml:space="preserve"> </w:t>
      </w:r>
    </w:p>
    <w:p w:rsidR="005A4FCC" w:rsidRPr="008B395C" w:rsidRDefault="005A4FCC" w:rsidP="005A4FCC">
      <w:pPr>
        <w:pStyle w:val="ListParagraph"/>
        <w:spacing w:after="0"/>
        <w:ind w:left="66"/>
        <w:jc w:val="both"/>
        <w:rPr>
          <w:i/>
          <w:color w:val="000000" w:themeColor="text1"/>
          <w:sz w:val="18"/>
          <w:szCs w:val="18"/>
          <w:lang w:val="en-GB"/>
        </w:rPr>
      </w:pPr>
    </w:p>
    <w:p w:rsidR="00774641" w:rsidRPr="008B395C" w:rsidRDefault="003D0D76" w:rsidP="00774641">
      <w:pPr>
        <w:pStyle w:val="ListParagraph"/>
        <w:numPr>
          <w:ilvl w:val="0"/>
          <w:numId w:val="12"/>
        </w:numPr>
        <w:spacing w:after="0"/>
        <w:ind w:left="426"/>
        <w:jc w:val="both"/>
        <w:rPr>
          <w:color w:val="000000" w:themeColor="text1"/>
          <w:sz w:val="18"/>
          <w:szCs w:val="18"/>
          <w:lang w:val="en-GB"/>
        </w:rPr>
      </w:pPr>
      <w:r w:rsidRPr="008B395C">
        <w:rPr>
          <w:b/>
          <w:color w:val="000000" w:themeColor="text1"/>
          <w:sz w:val="18"/>
          <w:szCs w:val="18"/>
          <w:lang w:val="en-GB"/>
        </w:rPr>
        <w:t>Selection Committee</w:t>
      </w:r>
      <w:r w:rsidR="008B487A" w:rsidRPr="008B395C">
        <w:rPr>
          <w:color w:val="000000" w:themeColor="text1"/>
          <w:sz w:val="18"/>
          <w:szCs w:val="18"/>
          <w:lang w:val="en-GB"/>
        </w:rPr>
        <w:t xml:space="preserve">: </w:t>
      </w:r>
      <w:r w:rsidR="00996D0E">
        <w:rPr>
          <w:color w:val="000000" w:themeColor="text1"/>
          <w:sz w:val="18"/>
          <w:szCs w:val="18"/>
        </w:rPr>
        <w:t xml:space="preserve">José Manuel Afonso (Presidente), Marco </w:t>
      </w:r>
      <w:proofErr w:type="spellStart"/>
      <w:r w:rsidR="00996D0E">
        <w:rPr>
          <w:color w:val="000000" w:themeColor="text1"/>
          <w:sz w:val="18"/>
          <w:szCs w:val="18"/>
        </w:rPr>
        <w:t>Grossi</w:t>
      </w:r>
      <w:proofErr w:type="spellEnd"/>
      <w:r w:rsidR="00996D0E">
        <w:rPr>
          <w:color w:val="000000" w:themeColor="text1"/>
          <w:sz w:val="18"/>
          <w:szCs w:val="18"/>
        </w:rPr>
        <w:t xml:space="preserve"> </w:t>
      </w:r>
      <w:proofErr w:type="spellStart"/>
      <w:r w:rsidR="009F3E21">
        <w:rPr>
          <w:color w:val="000000" w:themeColor="text1"/>
          <w:sz w:val="18"/>
          <w:szCs w:val="18"/>
        </w:rPr>
        <w:t>and</w:t>
      </w:r>
      <w:proofErr w:type="spellEnd"/>
      <w:r w:rsidR="009F3E21">
        <w:rPr>
          <w:color w:val="000000" w:themeColor="text1"/>
          <w:sz w:val="18"/>
          <w:szCs w:val="18"/>
        </w:rPr>
        <w:t xml:space="preserve"> Luca </w:t>
      </w:r>
      <w:proofErr w:type="spellStart"/>
      <w:r w:rsidR="009F3E21">
        <w:rPr>
          <w:color w:val="000000" w:themeColor="text1"/>
          <w:sz w:val="18"/>
          <w:szCs w:val="18"/>
        </w:rPr>
        <w:t>Bizzocchi</w:t>
      </w:r>
      <w:proofErr w:type="spellEnd"/>
      <w:r w:rsidR="00996D0E">
        <w:rPr>
          <w:color w:val="000000" w:themeColor="text1"/>
          <w:sz w:val="18"/>
          <w:szCs w:val="18"/>
        </w:rPr>
        <w:t>.</w:t>
      </w:r>
    </w:p>
    <w:p w:rsidR="005E463A" w:rsidRPr="008B395C" w:rsidRDefault="005E463A" w:rsidP="00774641">
      <w:pPr>
        <w:pStyle w:val="ListParagraph"/>
        <w:spacing w:after="0"/>
        <w:ind w:left="426"/>
        <w:jc w:val="both"/>
        <w:rPr>
          <w:color w:val="000000" w:themeColor="text1"/>
          <w:sz w:val="18"/>
          <w:szCs w:val="18"/>
          <w:lang w:val="en-GB"/>
        </w:rPr>
      </w:pPr>
    </w:p>
    <w:p w:rsidR="008B487A" w:rsidRPr="008B395C" w:rsidRDefault="005E463A" w:rsidP="00D0566C">
      <w:pPr>
        <w:tabs>
          <w:tab w:val="left" w:pos="426"/>
        </w:tabs>
        <w:spacing w:after="0"/>
        <w:ind w:left="426" w:hanging="426"/>
        <w:jc w:val="both"/>
        <w:rPr>
          <w:color w:val="000000" w:themeColor="text1"/>
          <w:sz w:val="8"/>
          <w:szCs w:val="8"/>
          <w:lang w:val="en-GB"/>
        </w:rPr>
      </w:pPr>
      <w:r w:rsidRPr="008B395C">
        <w:rPr>
          <w:color w:val="000000" w:themeColor="text1"/>
          <w:sz w:val="18"/>
          <w:szCs w:val="18"/>
          <w:lang w:val="en-GB"/>
        </w:rPr>
        <w:t>10.</w:t>
      </w:r>
      <w:r w:rsidRPr="008B395C">
        <w:rPr>
          <w:color w:val="000000" w:themeColor="text1"/>
          <w:sz w:val="18"/>
          <w:szCs w:val="18"/>
          <w:lang w:val="en-GB"/>
        </w:rPr>
        <w:tab/>
      </w:r>
      <w:r w:rsidR="003D0D76" w:rsidRPr="008B395C">
        <w:rPr>
          <w:b/>
          <w:color w:val="000000" w:themeColor="text1"/>
          <w:sz w:val="18"/>
          <w:szCs w:val="18"/>
          <w:lang w:val="en-GB"/>
        </w:rPr>
        <w:t>P</w:t>
      </w:r>
      <w:r w:rsidR="008B487A" w:rsidRPr="008B395C">
        <w:rPr>
          <w:b/>
          <w:color w:val="000000" w:themeColor="text1"/>
          <w:sz w:val="18"/>
          <w:szCs w:val="18"/>
          <w:lang w:val="en-GB"/>
        </w:rPr>
        <w:t>ublic</w:t>
      </w:r>
      <w:r w:rsidR="003D0D76" w:rsidRPr="008B395C">
        <w:rPr>
          <w:b/>
          <w:color w:val="000000" w:themeColor="text1"/>
          <w:sz w:val="18"/>
          <w:szCs w:val="18"/>
          <w:lang w:val="en-GB"/>
        </w:rPr>
        <w:t>ation</w:t>
      </w:r>
      <w:r w:rsidR="008B487A" w:rsidRPr="008B395C">
        <w:rPr>
          <w:b/>
          <w:color w:val="000000" w:themeColor="text1"/>
          <w:sz w:val="18"/>
          <w:szCs w:val="18"/>
          <w:lang w:val="en-GB"/>
        </w:rPr>
        <w:t>/notifica</w:t>
      </w:r>
      <w:r w:rsidR="003D0D76" w:rsidRPr="008B395C">
        <w:rPr>
          <w:b/>
          <w:color w:val="000000" w:themeColor="text1"/>
          <w:sz w:val="18"/>
          <w:szCs w:val="18"/>
          <w:lang w:val="en-GB"/>
        </w:rPr>
        <w:t>tion of results</w:t>
      </w:r>
      <w:r w:rsidR="008B487A" w:rsidRPr="008B395C">
        <w:rPr>
          <w:color w:val="000000" w:themeColor="text1"/>
          <w:sz w:val="18"/>
          <w:szCs w:val="18"/>
          <w:lang w:val="en-GB"/>
        </w:rPr>
        <w:t xml:space="preserve">: </w:t>
      </w:r>
      <w:r w:rsidR="003D0D76" w:rsidRPr="008B395C">
        <w:rPr>
          <w:color w:val="000000" w:themeColor="text1"/>
          <w:sz w:val="18"/>
          <w:szCs w:val="18"/>
          <w:lang w:val="en-GB"/>
        </w:rPr>
        <w:t xml:space="preserve">The final results of the evaluation will become public, through </w:t>
      </w:r>
      <w:r w:rsidR="00996D0E">
        <w:rPr>
          <w:color w:val="000000" w:themeColor="text1"/>
          <w:sz w:val="18"/>
          <w:szCs w:val="18"/>
          <w:lang w:val="en-GB"/>
        </w:rPr>
        <w:t xml:space="preserve">a final </w:t>
      </w:r>
      <w:r w:rsidR="009F3E21">
        <w:rPr>
          <w:color w:val="000000" w:themeColor="text1"/>
          <w:sz w:val="18"/>
          <w:szCs w:val="18"/>
          <w:lang w:val="en-GB"/>
        </w:rPr>
        <w:t xml:space="preserve">grade </w:t>
      </w:r>
      <w:r w:rsidR="009F3E21" w:rsidRPr="008B395C">
        <w:rPr>
          <w:color w:val="000000" w:themeColor="text1"/>
          <w:sz w:val="18"/>
          <w:szCs w:val="18"/>
          <w:lang w:val="en-GB"/>
        </w:rPr>
        <w:t>ordered</w:t>
      </w:r>
      <w:r w:rsidR="003D0D76" w:rsidRPr="008B395C">
        <w:rPr>
          <w:color w:val="000000" w:themeColor="text1"/>
          <w:sz w:val="18"/>
          <w:szCs w:val="18"/>
          <w:lang w:val="en-GB"/>
        </w:rPr>
        <w:t xml:space="preserve"> list</w:t>
      </w:r>
      <w:r w:rsidR="00D8629F" w:rsidRPr="008B395C">
        <w:rPr>
          <w:color w:val="000000" w:themeColor="text1"/>
          <w:sz w:val="18"/>
          <w:szCs w:val="18"/>
          <w:lang w:val="en-GB"/>
        </w:rPr>
        <w:t xml:space="preserve"> </w:t>
      </w:r>
      <w:r w:rsidR="003D0D76" w:rsidRPr="008B395C">
        <w:rPr>
          <w:color w:val="000000" w:themeColor="text1"/>
          <w:sz w:val="18"/>
          <w:szCs w:val="18"/>
          <w:lang w:val="en-GB"/>
        </w:rPr>
        <w:t>which will be posted at the entrance hall of the</w:t>
      </w:r>
      <w:r w:rsidR="008B487A" w:rsidRPr="008B395C">
        <w:rPr>
          <w:color w:val="000000" w:themeColor="text1"/>
          <w:sz w:val="18"/>
          <w:szCs w:val="18"/>
          <w:lang w:val="en-GB"/>
        </w:rPr>
        <w:t xml:space="preserve"> </w:t>
      </w:r>
      <w:proofErr w:type="spellStart"/>
      <w:r w:rsidR="008B487A" w:rsidRPr="008B395C">
        <w:rPr>
          <w:b/>
          <w:color w:val="000000" w:themeColor="text1"/>
          <w:sz w:val="18"/>
          <w:szCs w:val="18"/>
          <w:lang w:val="en-GB"/>
        </w:rPr>
        <w:t>Fundação</w:t>
      </w:r>
      <w:proofErr w:type="spellEnd"/>
      <w:r w:rsidR="008B487A" w:rsidRPr="008B395C">
        <w:rPr>
          <w:color w:val="000000" w:themeColor="text1"/>
          <w:sz w:val="18"/>
          <w:szCs w:val="18"/>
          <w:lang w:val="en-GB"/>
        </w:rPr>
        <w:t xml:space="preserve"> </w:t>
      </w:r>
      <w:r w:rsidR="008B487A" w:rsidRPr="008B395C">
        <w:rPr>
          <w:b/>
          <w:color w:val="000000" w:themeColor="text1"/>
          <w:sz w:val="18"/>
          <w:szCs w:val="18"/>
          <w:lang w:val="en-GB"/>
        </w:rPr>
        <w:t xml:space="preserve">da </w:t>
      </w:r>
      <w:proofErr w:type="spellStart"/>
      <w:r w:rsidR="008B487A" w:rsidRPr="008B395C">
        <w:rPr>
          <w:b/>
          <w:color w:val="000000" w:themeColor="text1"/>
          <w:sz w:val="18"/>
          <w:szCs w:val="18"/>
          <w:lang w:val="en-GB"/>
        </w:rPr>
        <w:t>Faculdade</w:t>
      </w:r>
      <w:proofErr w:type="spellEnd"/>
      <w:r w:rsidR="008B487A" w:rsidRPr="008B395C">
        <w:rPr>
          <w:b/>
          <w:color w:val="000000" w:themeColor="text1"/>
          <w:sz w:val="18"/>
          <w:szCs w:val="18"/>
          <w:lang w:val="en-GB"/>
        </w:rPr>
        <w:t xml:space="preserve"> de </w:t>
      </w:r>
      <w:proofErr w:type="spellStart"/>
      <w:r w:rsidR="008B487A" w:rsidRPr="008B395C">
        <w:rPr>
          <w:b/>
          <w:color w:val="000000" w:themeColor="text1"/>
          <w:sz w:val="18"/>
          <w:szCs w:val="18"/>
          <w:lang w:val="en-GB"/>
        </w:rPr>
        <w:t>Ciências</w:t>
      </w:r>
      <w:proofErr w:type="spellEnd"/>
      <w:r w:rsidR="008B487A" w:rsidRPr="008B395C">
        <w:rPr>
          <w:b/>
          <w:color w:val="000000" w:themeColor="text1"/>
          <w:sz w:val="18"/>
          <w:szCs w:val="18"/>
          <w:lang w:val="en-GB"/>
        </w:rPr>
        <w:t xml:space="preserve"> da </w:t>
      </w:r>
      <w:proofErr w:type="spellStart"/>
      <w:r w:rsidR="008B487A" w:rsidRPr="008B395C">
        <w:rPr>
          <w:b/>
          <w:color w:val="000000" w:themeColor="text1"/>
          <w:sz w:val="18"/>
          <w:szCs w:val="18"/>
          <w:lang w:val="en-GB"/>
        </w:rPr>
        <w:t>Universidade</w:t>
      </w:r>
      <w:proofErr w:type="spellEnd"/>
      <w:r w:rsidR="008B487A" w:rsidRPr="008B395C">
        <w:rPr>
          <w:b/>
          <w:color w:val="000000" w:themeColor="text1"/>
          <w:sz w:val="18"/>
          <w:szCs w:val="18"/>
          <w:lang w:val="en-GB"/>
        </w:rPr>
        <w:t xml:space="preserve"> de Lisboa</w:t>
      </w:r>
      <w:r w:rsidR="003D0D76" w:rsidRPr="008B395C">
        <w:rPr>
          <w:color w:val="000000" w:themeColor="text1"/>
          <w:sz w:val="18"/>
          <w:szCs w:val="18"/>
          <w:lang w:val="en-GB"/>
        </w:rPr>
        <w:t>, located at the</w:t>
      </w:r>
      <w:r w:rsidR="008B487A" w:rsidRPr="008B395C">
        <w:rPr>
          <w:color w:val="000000" w:themeColor="text1"/>
          <w:sz w:val="18"/>
          <w:szCs w:val="18"/>
          <w:lang w:val="en-GB"/>
        </w:rPr>
        <w:t xml:space="preserve"> </w:t>
      </w:r>
      <w:proofErr w:type="spellStart"/>
      <w:r w:rsidR="008B487A" w:rsidRPr="008B395C">
        <w:rPr>
          <w:color w:val="000000" w:themeColor="text1"/>
          <w:sz w:val="18"/>
          <w:szCs w:val="18"/>
          <w:lang w:val="en-GB"/>
        </w:rPr>
        <w:t>Faculdade</w:t>
      </w:r>
      <w:proofErr w:type="spellEnd"/>
      <w:r w:rsidR="008B487A" w:rsidRPr="008B395C">
        <w:rPr>
          <w:color w:val="000000" w:themeColor="text1"/>
          <w:sz w:val="18"/>
          <w:szCs w:val="18"/>
          <w:lang w:val="en-GB"/>
        </w:rPr>
        <w:t xml:space="preserve"> de </w:t>
      </w:r>
      <w:proofErr w:type="spellStart"/>
      <w:r w:rsidR="008B487A" w:rsidRPr="008B395C">
        <w:rPr>
          <w:color w:val="000000" w:themeColor="text1"/>
          <w:sz w:val="18"/>
          <w:szCs w:val="18"/>
          <w:lang w:val="en-GB"/>
        </w:rPr>
        <w:t>Ciências</w:t>
      </w:r>
      <w:proofErr w:type="spellEnd"/>
      <w:r w:rsidR="008B487A" w:rsidRPr="008B395C">
        <w:rPr>
          <w:color w:val="000000" w:themeColor="text1"/>
          <w:sz w:val="18"/>
          <w:szCs w:val="18"/>
          <w:lang w:val="en-GB"/>
        </w:rPr>
        <w:t xml:space="preserve"> da </w:t>
      </w:r>
      <w:proofErr w:type="spellStart"/>
      <w:r w:rsidR="008B487A" w:rsidRPr="008B395C">
        <w:rPr>
          <w:color w:val="000000" w:themeColor="text1"/>
          <w:sz w:val="18"/>
          <w:szCs w:val="18"/>
          <w:lang w:val="en-GB"/>
        </w:rPr>
        <w:t>Universidade</w:t>
      </w:r>
      <w:proofErr w:type="spellEnd"/>
      <w:r w:rsidR="008B487A" w:rsidRPr="008B395C">
        <w:rPr>
          <w:color w:val="000000" w:themeColor="text1"/>
          <w:sz w:val="18"/>
          <w:szCs w:val="18"/>
          <w:lang w:val="en-GB"/>
        </w:rPr>
        <w:t xml:space="preserve"> de </w:t>
      </w:r>
      <w:proofErr w:type="spellStart"/>
      <w:r w:rsidR="008B487A" w:rsidRPr="008B395C">
        <w:rPr>
          <w:color w:val="000000" w:themeColor="text1"/>
          <w:sz w:val="18"/>
          <w:szCs w:val="18"/>
          <w:lang w:val="en-GB"/>
        </w:rPr>
        <w:t>Lisboa</w:t>
      </w:r>
      <w:proofErr w:type="spellEnd"/>
      <w:r w:rsidR="008B487A" w:rsidRPr="008B395C">
        <w:rPr>
          <w:color w:val="000000" w:themeColor="text1"/>
          <w:sz w:val="18"/>
          <w:szCs w:val="18"/>
          <w:lang w:val="en-GB"/>
        </w:rPr>
        <w:t>, C1</w:t>
      </w:r>
      <w:r w:rsidR="003D0D76" w:rsidRPr="008B395C">
        <w:rPr>
          <w:color w:val="000000" w:themeColor="text1"/>
          <w:sz w:val="18"/>
          <w:szCs w:val="18"/>
          <w:lang w:val="en-GB"/>
        </w:rPr>
        <w:t xml:space="preserve"> </w:t>
      </w:r>
      <w:proofErr w:type="spellStart"/>
      <w:r w:rsidR="003D0D76" w:rsidRPr="008B395C">
        <w:rPr>
          <w:color w:val="000000" w:themeColor="text1"/>
          <w:sz w:val="18"/>
          <w:szCs w:val="18"/>
          <w:lang w:val="en-GB"/>
        </w:rPr>
        <w:t>bdg</w:t>
      </w:r>
      <w:proofErr w:type="spellEnd"/>
      <w:r w:rsidR="008B487A" w:rsidRPr="008B395C">
        <w:rPr>
          <w:color w:val="000000" w:themeColor="text1"/>
          <w:sz w:val="18"/>
          <w:szCs w:val="18"/>
          <w:lang w:val="en-GB"/>
        </w:rPr>
        <w:t xml:space="preserve"> – 3</w:t>
      </w:r>
      <w:r w:rsidR="003D0D76" w:rsidRPr="008B395C">
        <w:rPr>
          <w:color w:val="000000" w:themeColor="text1"/>
          <w:sz w:val="18"/>
          <w:szCs w:val="18"/>
          <w:vertAlign w:val="superscript"/>
          <w:lang w:val="en-GB"/>
        </w:rPr>
        <w:t>rd</w:t>
      </w:r>
      <w:r w:rsidR="003D0D76" w:rsidRPr="008B395C">
        <w:rPr>
          <w:color w:val="000000" w:themeColor="text1"/>
          <w:sz w:val="18"/>
          <w:szCs w:val="18"/>
          <w:lang w:val="en-GB"/>
        </w:rPr>
        <w:t xml:space="preserve"> floor</w:t>
      </w:r>
      <w:r w:rsidR="008B487A" w:rsidRPr="008B395C">
        <w:rPr>
          <w:color w:val="000000" w:themeColor="text1"/>
          <w:sz w:val="18"/>
          <w:szCs w:val="18"/>
          <w:lang w:val="en-GB"/>
        </w:rPr>
        <w:t xml:space="preserve">, Campo Grande, 1749-016 Lisboa, </w:t>
      </w:r>
      <w:r w:rsidR="003D0D76" w:rsidRPr="008B395C">
        <w:rPr>
          <w:color w:val="000000" w:themeColor="text1"/>
          <w:sz w:val="18"/>
          <w:szCs w:val="18"/>
          <w:lang w:val="en-GB"/>
        </w:rPr>
        <w:t xml:space="preserve">and the selected candidate will be notified by </w:t>
      </w:r>
      <w:r w:rsidR="00996D0E">
        <w:rPr>
          <w:color w:val="000000" w:themeColor="text1"/>
          <w:sz w:val="18"/>
          <w:szCs w:val="18"/>
          <w:lang w:val="en-GB"/>
        </w:rPr>
        <w:t>e-mail.</w:t>
      </w:r>
    </w:p>
    <w:p w:rsidR="00D8629F" w:rsidRPr="008B395C" w:rsidRDefault="00D8629F" w:rsidP="00D8629F">
      <w:pPr>
        <w:pStyle w:val="ListParagraph"/>
        <w:spacing w:after="0"/>
        <w:ind w:left="426"/>
        <w:jc w:val="both"/>
        <w:rPr>
          <w:color w:val="000000" w:themeColor="text1"/>
          <w:sz w:val="18"/>
          <w:szCs w:val="18"/>
          <w:lang w:val="en-GB"/>
        </w:rPr>
      </w:pPr>
    </w:p>
    <w:p w:rsidR="008B487A" w:rsidRPr="008B395C" w:rsidRDefault="003D0D76" w:rsidP="005E463A">
      <w:pPr>
        <w:pStyle w:val="ListParagraph"/>
        <w:numPr>
          <w:ilvl w:val="0"/>
          <w:numId w:val="14"/>
        </w:numPr>
        <w:spacing w:after="0"/>
        <w:ind w:left="284"/>
        <w:jc w:val="both"/>
        <w:rPr>
          <w:color w:val="000000" w:themeColor="text1"/>
          <w:sz w:val="18"/>
          <w:szCs w:val="18"/>
          <w:lang w:val="en-GB"/>
        </w:rPr>
      </w:pPr>
      <w:r w:rsidRPr="008B395C">
        <w:rPr>
          <w:b/>
          <w:color w:val="000000" w:themeColor="text1"/>
          <w:sz w:val="18"/>
          <w:szCs w:val="18"/>
          <w:lang w:val="en-GB"/>
        </w:rPr>
        <w:t>Deadlines</w:t>
      </w:r>
      <w:r w:rsidR="008B487A" w:rsidRPr="008B395C">
        <w:rPr>
          <w:color w:val="000000" w:themeColor="text1"/>
          <w:sz w:val="18"/>
          <w:szCs w:val="18"/>
          <w:lang w:val="en-GB"/>
        </w:rPr>
        <w:t xml:space="preserve">: </w:t>
      </w:r>
      <w:r w:rsidRPr="008B395C">
        <w:rPr>
          <w:color w:val="000000" w:themeColor="text1"/>
          <w:sz w:val="18"/>
          <w:szCs w:val="18"/>
          <w:lang w:val="en-GB"/>
        </w:rPr>
        <w:t>This call for applications is open from</w:t>
      </w:r>
      <w:r w:rsidR="008B487A" w:rsidRPr="008B395C">
        <w:rPr>
          <w:color w:val="000000" w:themeColor="text1"/>
          <w:sz w:val="18"/>
          <w:szCs w:val="18"/>
          <w:lang w:val="en-GB"/>
        </w:rPr>
        <w:t xml:space="preserve"> </w:t>
      </w:r>
      <w:r w:rsidR="009F3E21" w:rsidRPr="00FA09E5">
        <w:rPr>
          <w:color w:val="000000" w:themeColor="text1"/>
          <w:sz w:val="18"/>
          <w:szCs w:val="18"/>
          <w:lang w:val="en-GB"/>
        </w:rPr>
        <w:t>September</w:t>
      </w:r>
      <w:r w:rsidR="00DE2776" w:rsidRPr="00FA09E5">
        <w:rPr>
          <w:color w:val="000000" w:themeColor="text1"/>
          <w:sz w:val="18"/>
          <w:szCs w:val="18"/>
          <w:lang w:val="en-GB"/>
        </w:rPr>
        <w:t xml:space="preserve"> 27</w:t>
      </w:r>
      <w:r w:rsidR="006F1455" w:rsidRPr="00FA09E5">
        <w:rPr>
          <w:color w:val="000000" w:themeColor="text1"/>
          <w:sz w:val="18"/>
          <w:szCs w:val="18"/>
          <w:lang w:val="en-GB"/>
        </w:rPr>
        <w:t>th</w:t>
      </w:r>
      <w:r w:rsidR="00996D0E" w:rsidRPr="00FA09E5">
        <w:rPr>
          <w:color w:val="000000" w:themeColor="text1"/>
          <w:sz w:val="18"/>
          <w:szCs w:val="18"/>
          <w:lang w:val="en-GB"/>
        </w:rPr>
        <w:t>, 2013</w:t>
      </w:r>
      <w:r w:rsidR="008B487A" w:rsidRPr="00FA09E5">
        <w:rPr>
          <w:color w:val="000000" w:themeColor="text1"/>
          <w:sz w:val="18"/>
          <w:szCs w:val="18"/>
          <w:lang w:val="en-GB"/>
        </w:rPr>
        <w:t xml:space="preserve"> </w:t>
      </w:r>
      <w:r w:rsidR="00800E26" w:rsidRPr="00FA09E5">
        <w:rPr>
          <w:color w:val="000000" w:themeColor="text1"/>
          <w:sz w:val="18"/>
          <w:szCs w:val="18"/>
          <w:lang w:val="en-GB"/>
        </w:rPr>
        <w:t xml:space="preserve">to </w:t>
      </w:r>
      <w:r w:rsidR="00DE2776" w:rsidRPr="00FA09E5">
        <w:rPr>
          <w:color w:val="000000" w:themeColor="text1"/>
          <w:sz w:val="18"/>
          <w:szCs w:val="18"/>
          <w:lang w:val="en-GB"/>
        </w:rPr>
        <w:t>October</w:t>
      </w:r>
      <w:r w:rsidR="009F3E21" w:rsidRPr="00FA09E5">
        <w:rPr>
          <w:color w:val="000000" w:themeColor="text1"/>
          <w:sz w:val="18"/>
          <w:szCs w:val="18"/>
          <w:lang w:val="en-GB"/>
        </w:rPr>
        <w:t xml:space="preserve"> </w:t>
      </w:r>
      <w:r w:rsidR="00DE2776" w:rsidRPr="00FA09E5">
        <w:rPr>
          <w:color w:val="000000" w:themeColor="text1"/>
          <w:sz w:val="18"/>
          <w:szCs w:val="18"/>
          <w:lang w:val="en-GB"/>
        </w:rPr>
        <w:t>10</w:t>
      </w:r>
      <w:r w:rsidR="006F1455" w:rsidRPr="00FA09E5">
        <w:rPr>
          <w:color w:val="000000" w:themeColor="text1"/>
          <w:sz w:val="18"/>
          <w:szCs w:val="18"/>
          <w:lang w:val="en-GB"/>
        </w:rPr>
        <w:t>th</w:t>
      </w:r>
      <w:r w:rsidR="00996D0E" w:rsidRPr="00FA09E5">
        <w:rPr>
          <w:color w:val="000000" w:themeColor="text1"/>
          <w:sz w:val="18"/>
          <w:szCs w:val="18"/>
          <w:lang w:val="en-GB"/>
        </w:rPr>
        <w:t>, 2013.</w:t>
      </w:r>
    </w:p>
    <w:p w:rsidR="005E463A" w:rsidRPr="008B395C" w:rsidRDefault="005E463A" w:rsidP="00996D0E">
      <w:pPr>
        <w:tabs>
          <w:tab w:val="left" w:pos="426"/>
        </w:tabs>
        <w:spacing w:after="0"/>
        <w:ind w:left="-76"/>
        <w:jc w:val="both"/>
        <w:rPr>
          <w:i/>
          <w:color w:val="000000" w:themeColor="text1"/>
          <w:sz w:val="18"/>
          <w:szCs w:val="18"/>
          <w:lang w:val="en-GB"/>
        </w:rPr>
      </w:pPr>
    </w:p>
    <w:p w:rsidR="005E463A" w:rsidRPr="008B395C" w:rsidRDefault="005E463A" w:rsidP="005E463A">
      <w:pPr>
        <w:spacing w:after="0"/>
        <w:jc w:val="both"/>
        <w:rPr>
          <w:color w:val="000000" w:themeColor="text1"/>
          <w:sz w:val="18"/>
          <w:szCs w:val="18"/>
          <w:lang w:val="en-GB"/>
        </w:rPr>
      </w:pPr>
    </w:p>
    <w:p w:rsidR="00FE5D3C" w:rsidRPr="00996D0E" w:rsidRDefault="00657D59" w:rsidP="00625E16">
      <w:pPr>
        <w:pStyle w:val="ListParagraph"/>
        <w:numPr>
          <w:ilvl w:val="0"/>
          <w:numId w:val="14"/>
        </w:numPr>
        <w:tabs>
          <w:tab w:val="left" w:pos="284"/>
        </w:tabs>
        <w:spacing w:after="0"/>
        <w:ind w:left="284" w:hanging="284"/>
        <w:jc w:val="both"/>
        <w:rPr>
          <w:color w:val="000000" w:themeColor="text1"/>
          <w:sz w:val="18"/>
          <w:szCs w:val="18"/>
          <w:lang w:val="en-GB"/>
        </w:rPr>
      </w:pPr>
      <w:r w:rsidRPr="00996D0E">
        <w:rPr>
          <w:b/>
          <w:color w:val="000000" w:themeColor="text1"/>
          <w:sz w:val="18"/>
          <w:szCs w:val="18"/>
          <w:lang w:val="en-GB"/>
        </w:rPr>
        <w:t>Application</w:t>
      </w:r>
      <w:r w:rsidR="008B487A" w:rsidRPr="00996D0E">
        <w:rPr>
          <w:b/>
          <w:color w:val="000000" w:themeColor="text1"/>
          <w:sz w:val="18"/>
          <w:szCs w:val="18"/>
          <w:lang w:val="en-GB"/>
        </w:rPr>
        <w:t xml:space="preserve">: </w:t>
      </w:r>
      <w:r w:rsidR="005E463A" w:rsidRPr="00996D0E">
        <w:rPr>
          <w:color w:val="000000" w:themeColor="text1"/>
          <w:sz w:val="18"/>
          <w:szCs w:val="18"/>
          <w:lang w:val="en-GB"/>
        </w:rPr>
        <w:t xml:space="preserve">Applications may be </w:t>
      </w:r>
      <w:r w:rsidR="008E0F3D" w:rsidRPr="00996D0E">
        <w:rPr>
          <w:color w:val="000000" w:themeColor="text1"/>
          <w:sz w:val="18"/>
          <w:szCs w:val="18"/>
          <w:lang w:val="en-GB"/>
        </w:rPr>
        <w:t>sent</w:t>
      </w:r>
      <w:r w:rsidR="005E463A" w:rsidRPr="00996D0E">
        <w:rPr>
          <w:color w:val="000000" w:themeColor="text1"/>
          <w:sz w:val="18"/>
          <w:szCs w:val="18"/>
          <w:lang w:val="en-GB"/>
        </w:rPr>
        <w:t xml:space="preserve"> via e-mail </w:t>
      </w:r>
      <w:r w:rsidR="008E0F3D" w:rsidRPr="00996D0E">
        <w:rPr>
          <w:color w:val="000000" w:themeColor="text1"/>
          <w:sz w:val="18"/>
          <w:szCs w:val="18"/>
          <w:lang w:val="en-GB"/>
        </w:rPr>
        <w:t xml:space="preserve">to </w:t>
      </w:r>
      <w:r w:rsidR="00996D0E" w:rsidRPr="00996D0E">
        <w:rPr>
          <w:color w:val="000000" w:themeColor="text1"/>
          <w:sz w:val="18"/>
          <w:szCs w:val="18"/>
          <w:lang w:val="en-GB"/>
        </w:rPr>
        <w:t>jafonso@oal.ul.pt</w:t>
      </w:r>
      <w:r w:rsidR="005E463A" w:rsidRPr="00996D0E">
        <w:rPr>
          <w:color w:val="000000" w:themeColor="text1"/>
          <w:sz w:val="18"/>
          <w:szCs w:val="18"/>
          <w:lang w:val="en-GB"/>
        </w:rPr>
        <w:t xml:space="preserve"> (e-mail), </w:t>
      </w:r>
      <w:r w:rsidR="008E0F3D" w:rsidRPr="00996D0E">
        <w:rPr>
          <w:color w:val="000000" w:themeColor="text1"/>
          <w:sz w:val="18"/>
          <w:szCs w:val="18"/>
          <w:lang w:val="en-GB"/>
        </w:rPr>
        <w:t xml:space="preserve">by </w:t>
      </w:r>
      <w:r w:rsidR="00FE5D3C" w:rsidRPr="00996D0E">
        <w:rPr>
          <w:color w:val="000000" w:themeColor="text1"/>
          <w:sz w:val="18"/>
          <w:szCs w:val="18"/>
          <w:lang w:val="en-GB"/>
        </w:rPr>
        <w:t>attaching</w:t>
      </w:r>
      <w:r w:rsidR="005E463A" w:rsidRPr="00996D0E">
        <w:rPr>
          <w:color w:val="000000" w:themeColor="text1"/>
          <w:sz w:val="18"/>
          <w:szCs w:val="18"/>
          <w:lang w:val="en-GB"/>
        </w:rPr>
        <w:t xml:space="preserve"> the following documents:</w:t>
      </w:r>
      <w:r w:rsidR="00FE5D3C" w:rsidRPr="00996D0E">
        <w:rPr>
          <w:color w:val="000000" w:themeColor="text1"/>
          <w:sz w:val="18"/>
          <w:szCs w:val="18"/>
          <w:lang w:val="en-GB"/>
        </w:rPr>
        <w:t xml:space="preserve"> </w:t>
      </w:r>
      <w:r w:rsidR="00996D0E" w:rsidRPr="00996D0E">
        <w:rPr>
          <w:color w:val="000000" w:themeColor="text1"/>
          <w:sz w:val="18"/>
          <w:szCs w:val="18"/>
          <w:lang w:val="en-GB"/>
        </w:rPr>
        <w:t xml:space="preserve">Curriculum Vitae, certificates of academic degrees, and </w:t>
      </w:r>
      <w:r w:rsidR="00996D0E">
        <w:rPr>
          <w:color w:val="000000" w:themeColor="text1"/>
          <w:sz w:val="18"/>
          <w:szCs w:val="18"/>
          <w:lang w:val="en-GB"/>
        </w:rPr>
        <w:t xml:space="preserve">a </w:t>
      </w:r>
      <w:r w:rsidR="00996D0E" w:rsidRPr="00996D0E">
        <w:rPr>
          <w:color w:val="000000" w:themeColor="text1"/>
          <w:sz w:val="18"/>
          <w:szCs w:val="18"/>
          <w:lang w:val="en-GB"/>
        </w:rPr>
        <w:t>statement</w:t>
      </w:r>
      <w:r w:rsidR="00996D0E">
        <w:rPr>
          <w:color w:val="000000" w:themeColor="text1"/>
          <w:sz w:val="18"/>
          <w:szCs w:val="18"/>
          <w:lang w:val="en-GB"/>
        </w:rPr>
        <w:t xml:space="preserve"> letter. </w:t>
      </w:r>
    </w:p>
    <w:sectPr w:rsidR="00FE5D3C" w:rsidRPr="00996D0E" w:rsidSect="00C42C87">
      <w:headerReference w:type="default" r:id="rId9"/>
      <w:footerReference w:type="default" r:id="rId10"/>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35" w:rsidRDefault="00071E35" w:rsidP="00C42C87">
      <w:pPr>
        <w:spacing w:after="0" w:line="240" w:lineRule="auto"/>
      </w:pPr>
      <w:r>
        <w:separator/>
      </w:r>
    </w:p>
  </w:endnote>
  <w:endnote w:type="continuationSeparator" w:id="0">
    <w:p w:rsidR="00071E35" w:rsidRDefault="00071E35" w:rsidP="00C42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A6" w:rsidRPr="00657D59" w:rsidRDefault="00D93CA6" w:rsidP="00B623BF">
    <w:pPr>
      <w:jc w:val="both"/>
      <w:rPr>
        <w:sz w:val="12"/>
        <w:szCs w:val="12"/>
      </w:rPr>
    </w:pPr>
  </w:p>
  <w:p w:rsidR="00D93CA6" w:rsidRPr="00880D20" w:rsidRDefault="00D93CA6" w:rsidP="00B623BF">
    <w:pPr>
      <w:jc w:val="both"/>
      <w:rPr>
        <w:sz w:val="16"/>
        <w:szCs w:val="16"/>
      </w:rPr>
    </w:pPr>
    <w:r>
      <w:rPr>
        <w:noProof/>
        <w:sz w:val="18"/>
        <w:szCs w:val="18"/>
        <w:lang w:eastAsia="pt-PT"/>
      </w:rPr>
      <w:drawing>
        <wp:inline distT="0" distB="0" distL="0" distR="0">
          <wp:extent cx="2743206" cy="256033"/>
          <wp:effectExtent l="19050" t="0" r="0" b="0"/>
          <wp:docPr id="3" name="Picture 2" descr="Logo FCT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CT 2012.png"/>
                  <pic:cNvPicPr/>
                </pic:nvPicPr>
                <pic:blipFill>
                  <a:blip r:embed="rId1"/>
                  <a:stretch>
                    <a:fillRect/>
                  </a:stretch>
                </pic:blipFill>
                <pic:spPr>
                  <a:xfrm>
                    <a:off x="0" y="0"/>
                    <a:ext cx="2743206" cy="256033"/>
                  </a:xfrm>
                  <a:prstGeom prst="rect">
                    <a:avLst/>
                  </a:prstGeom>
                </pic:spPr>
              </pic:pic>
            </a:graphicData>
          </a:graphic>
        </wp:inline>
      </w:drawing>
    </w:r>
    <w:r w:rsidRPr="00B623BF">
      <w:rPr>
        <w:sz w:val="18"/>
        <w:szCs w:val="18"/>
      </w:rPr>
      <w:tab/>
    </w:r>
    <w:r w:rsidRPr="00B623BF">
      <w:rPr>
        <w:sz w:val="18"/>
        <w:szCs w:val="18"/>
      </w:rPr>
      <w:tab/>
    </w:r>
    <w:r w:rsidRPr="00B623BF">
      <w:rPr>
        <w:sz w:val="18"/>
        <w:szCs w:val="18"/>
      </w:rPr>
      <w:tab/>
    </w:r>
    <w:r w:rsidRPr="00B623BF">
      <w:rPr>
        <w:sz w:val="18"/>
        <w:szCs w:val="18"/>
      </w:rPr>
      <w:tab/>
    </w:r>
    <w:r w:rsidRPr="00B623BF">
      <w:rPr>
        <w:sz w:val="18"/>
        <w:szCs w:val="18"/>
      </w:rPr>
      <w:tab/>
    </w:r>
    <w:r w:rsidRPr="00B623BF">
      <w:rPr>
        <w:sz w:val="18"/>
        <w:szCs w:val="18"/>
      </w:rPr>
      <w:tab/>
    </w:r>
    <w:r w:rsidR="001D198E" w:rsidRPr="00880D20">
      <w:rPr>
        <w:sz w:val="16"/>
        <w:szCs w:val="16"/>
      </w:rPr>
      <w:fldChar w:fldCharType="begin"/>
    </w:r>
    <w:r w:rsidRPr="00880D20">
      <w:rPr>
        <w:sz w:val="16"/>
        <w:szCs w:val="16"/>
      </w:rPr>
      <w:instrText xml:space="preserve"> PAGE </w:instrText>
    </w:r>
    <w:r w:rsidR="001D198E" w:rsidRPr="00880D20">
      <w:rPr>
        <w:sz w:val="16"/>
        <w:szCs w:val="16"/>
      </w:rPr>
      <w:fldChar w:fldCharType="separate"/>
    </w:r>
    <w:r w:rsidR="0021415F">
      <w:rPr>
        <w:noProof/>
        <w:sz w:val="16"/>
        <w:szCs w:val="16"/>
      </w:rPr>
      <w:t>1</w:t>
    </w:r>
    <w:r w:rsidR="001D198E" w:rsidRPr="00880D20">
      <w:rPr>
        <w:sz w:val="16"/>
        <w:szCs w:val="16"/>
      </w:rPr>
      <w:fldChar w:fldCharType="end"/>
    </w:r>
    <w:r w:rsidRPr="00880D20">
      <w:rPr>
        <w:sz w:val="16"/>
        <w:szCs w:val="16"/>
      </w:rPr>
      <w:t xml:space="preserve"> / </w:t>
    </w:r>
    <w:r w:rsidR="001D198E" w:rsidRPr="00880D20">
      <w:rPr>
        <w:sz w:val="16"/>
        <w:szCs w:val="16"/>
      </w:rPr>
      <w:fldChar w:fldCharType="begin"/>
    </w:r>
    <w:r w:rsidRPr="00880D20">
      <w:rPr>
        <w:sz w:val="16"/>
        <w:szCs w:val="16"/>
      </w:rPr>
      <w:instrText xml:space="preserve"> NUMPAGES  </w:instrText>
    </w:r>
    <w:r w:rsidR="001D198E" w:rsidRPr="00880D20">
      <w:rPr>
        <w:sz w:val="16"/>
        <w:szCs w:val="16"/>
      </w:rPr>
      <w:fldChar w:fldCharType="separate"/>
    </w:r>
    <w:r w:rsidR="0021415F">
      <w:rPr>
        <w:noProof/>
        <w:sz w:val="16"/>
        <w:szCs w:val="16"/>
      </w:rPr>
      <w:t>2</w:t>
    </w:r>
    <w:r w:rsidR="001D198E" w:rsidRPr="00880D2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35" w:rsidRDefault="00071E35" w:rsidP="00C42C87">
      <w:pPr>
        <w:spacing w:after="0" w:line="240" w:lineRule="auto"/>
      </w:pPr>
      <w:r>
        <w:separator/>
      </w:r>
    </w:p>
  </w:footnote>
  <w:footnote w:type="continuationSeparator" w:id="0">
    <w:p w:rsidR="00071E35" w:rsidRDefault="00071E35" w:rsidP="00C42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A6" w:rsidRPr="00CE0794" w:rsidRDefault="001D198E" w:rsidP="00D3615D">
    <w:pPr>
      <w:jc w:val="center"/>
      <w:rPr>
        <w:b/>
        <w:sz w:val="24"/>
        <w:szCs w:val="24"/>
        <w:lang w:val="en-US"/>
      </w:rPr>
    </w:pPr>
    <w:r w:rsidRPr="001D198E">
      <w:rPr>
        <w:noProof/>
        <w:lang w:eastAsia="pt-PT"/>
      </w:rPr>
      <w:pict>
        <v:shapetype id="_x0000_t202" coordsize="21600,21600" o:spt="202" path="m,l,21600r21600,l21600,xe">
          <v:stroke joinstyle="miter"/>
          <v:path gradientshapeok="t" o:connecttype="rect"/>
        </v:shapetype>
        <v:shape id="_x0000_s2049" type="#_x0000_t202" style="position:absolute;left:0;text-align:left;margin-left:369.5pt;margin-top:-33.55pt;width:140.85pt;height:48.2pt;z-index:251658240" stroked="f">
          <v:textbox style="mso-next-textbox:#_x0000_s2049">
            <w:txbxContent>
              <w:p w:rsidR="00D93CA6" w:rsidRDefault="00D93CA6">
                <w:pPr>
                  <w:rPr>
                    <w:sz w:val="18"/>
                    <w:szCs w:val="18"/>
                  </w:rPr>
                </w:pPr>
              </w:p>
              <w:p w:rsidR="00D93CA6" w:rsidRPr="00EA76F2" w:rsidRDefault="00D93CA6">
                <w:pPr>
                  <w:rPr>
                    <w:sz w:val="18"/>
                    <w:szCs w:val="18"/>
                  </w:rPr>
                </w:pPr>
                <w:r>
                  <w:rPr>
                    <w:sz w:val="18"/>
                    <w:szCs w:val="18"/>
                  </w:rPr>
                  <w:t>2013 – V2.1</w:t>
                </w:r>
              </w:p>
            </w:txbxContent>
          </v:textbox>
        </v:shape>
      </w:pict>
    </w:r>
    <w:r w:rsidR="00D93CA6">
      <w:rPr>
        <w:noProof/>
        <w:lang w:eastAsia="pt-PT"/>
      </w:rPr>
      <w:drawing>
        <wp:inline distT="0" distB="0" distL="0" distR="0">
          <wp:extent cx="955040" cy="996315"/>
          <wp:effectExtent l="19050" t="0" r="0" b="0"/>
          <wp:docPr id="1" name="Picture 1" descr="P:\DAF\Logotipos\FFCUL_LOGO-784x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F\Logotipos\FFCUL_LOGO-784x824.jpg"/>
                  <pic:cNvPicPr>
                    <a:picLocks noChangeAspect="1" noChangeArrowheads="1"/>
                  </pic:cNvPicPr>
                </pic:nvPicPr>
                <pic:blipFill>
                  <a:blip r:embed="rId1"/>
                  <a:srcRect/>
                  <a:stretch>
                    <a:fillRect/>
                  </a:stretch>
                </pic:blipFill>
                <pic:spPr bwMode="auto">
                  <a:xfrm>
                    <a:off x="0" y="0"/>
                    <a:ext cx="955040" cy="996315"/>
                  </a:xfrm>
                  <a:prstGeom prst="rect">
                    <a:avLst/>
                  </a:prstGeom>
                  <a:noFill/>
                  <a:ln w="9525">
                    <a:noFill/>
                    <a:miter lim="800000"/>
                    <a:headEnd/>
                    <a:tailEnd/>
                  </a:ln>
                </pic:spPr>
              </pic:pic>
            </a:graphicData>
          </a:graphic>
        </wp:inline>
      </w:drawing>
    </w:r>
    <w:r w:rsidR="00D93CA6" w:rsidRPr="00277708">
      <w:rPr>
        <w:b/>
        <w:sz w:val="24"/>
        <w:szCs w:val="24"/>
        <w:lang w:val="en-US"/>
      </w:rPr>
      <w:t>CALL FOR AWARDING RESEARCH FELLOWSHIPS WITHIN PROJECT GRANTS AND R&amp;D INSTITUTIONS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11A3"/>
    <w:multiLevelType w:val="hybridMultilevel"/>
    <w:tmpl w:val="B4AA73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1994E19"/>
    <w:multiLevelType w:val="hybridMultilevel"/>
    <w:tmpl w:val="9DEABEC0"/>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204772BB"/>
    <w:multiLevelType w:val="hybridMultilevel"/>
    <w:tmpl w:val="E6C479DA"/>
    <w:lvl w:ilvl="0" w:tplc="250CB7CA">
      <w:start w:val="1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A577FF2"/>
    <w:multiLevelType w:val="hybridMultilevel"/>
    <w:tmpl w:val="E80A8A6E"/>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
    <w:nsid w:val="34270D23"/>
    <w:multiLevelType w:val="hybridMultilevel"/>
    <w:tmpl w:val="536E0C3A"/>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395F4371"/>
    <w:multiLevelType w:val="hybridMultilevel"/>
    <w:tmpl w:val="0960FB04"/>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41952BFA"/>
    <w:multiLevelType w:val="hybridMultilevel"/>
    <w:tmpl w:val="C46A931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
    <w:nsid w:val="4974343E"/>
    <w:multiLevelType w:val="hybridMultilevel"/>
    <w:tmpl w:val="DDE8AD1A"/>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nsid w:val="4E7E723B"/>
    <w:multiLevelType w:val="hybridMultilevel"/>
    <w:tmpl w:val="024ED6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57214C75"/>
    <w:multiLevelType w:val="hybridMultilevel"/>
    <w:tmpl w:val="33FEE65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
    <w:nsid w:val="61937DE6"/>
    <w:multiLevelType w:val="hybridMultilevel"/>
    <w:tmpl w:val="473C1DFC"/>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62B44F1F"/>
    <w:multiLevelType w:val="hybridMultilevel"/>
    <w:tmpl w:val="4DE4B1CA"/>
    <w:lvl w:ilvl="0" w:tplc="DC007404">
      <w:numFmt w:val="bullet"/>
      <w:lvlText w:val=""/>
      <w:lvlJc w:val="left"/>
      <w:pPr>
        <w:ind w:left="720" w:hanging="360"/>
      </w:pPr>
      <w:rPr>
        <w:rFonts w:ascii="Symbol" w:eastAsia="Times New Roman"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CBB1A7A"/>
    <w:multiLevelType w:val="hybridMultilevel"/>
    <w:tmpl w:val="EBBE8D4E"/>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3">
    <w:nsid w:val="781E700D"/>
    <w:multiLevelType w:val="hybridMultilevel"/>
    <w:tmpl w:val="97F2C3B0"/>
    <w:lvl w:ilvl="0" w:tplc="C316BC98">
      <w:numFmt w:val="bullet"/>
      <w:lvlText w:val=""/>
      <w:lvlJc w:val="left"/>
      <w:pPr>
        <w:ind w:left="720" w:hanging="360"/>
      </w:pPr>
      <w:rPr>
        <w:rFonts w:ascii="Symbol" w:eastAsia="Times New Roman"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3"/>
  </w:num>
  <w:num w:numId="5">
    <w:abstractNumId w:val="3"/>
  </w:num>
  <w:num w:numId="6">
    <w:abstractNumId w:val="5"/>
  </w:num>
  <w:num w:numId="7">
    <w:abstractNumId w:val="0"/>
  </w:num>
  <w:num w:numId="8">
    <w:abstractNumId w:val="7"/>
  </w:num>
  <w:num w:numId="9">
    <w:abstractNumId w:val="10"/>
  </w:num>
  <w:num w:numId="10">
    <w:abstractNumId w:val="8"/>
  </w:num>
  <w:num w:numId="11">
    <w:abstractNumId w:val="4"/>
  </w:num>
  <w:num w:numId="12">
    <w:abstractNumId w:val="12"/>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620A9"/>
    <w:rsid w:val="000272A4"/>
    <w:rsid w:val="00035098"/>
    <w:rsid w:val="00053EC8"/>
    <w:rsid w:val="00071E35"/>
    <w:rsid w:val="000B6DE5"/>
    <w:rsid w:val="000D43BA"/>
    <w:rsid w:val="000E3BAD"/>
    <w:rsid w:val="000F4BD7"/>
    <w:rsid w:val="000F566A"/>
    <w:rsid w:val="000F5E5A"/>
    <w:rsid w:val="001112A7"/>
    <w:rsid w:val="0011452F"/>
    <w:rsid w:val="00117580"/>
    <w:rsid w:val="001358D8"/>
    <w:rsid w:val="001367D5"/>
    <w:rsid w:val="00164AEC"/>
    <w:rsid w:val="00172E14"/>
    <w:rsid w:val="00194572"/>
    <w:rsid w:val="001B2159"/>
    <w:rsid w:val="001D198E"/>
    <w:rsid w:val="001D45A2"/>
    <w:rsid w:val="001D46AE"/>
    <w:rsid w:val="001F583A"/>
    <w:rsid w:val="0021415F"/>
    <w:rsid w:val="002216B2"/>
    <w:rsid w:val="00231030"/>
    <w:rsid w:val="002363D7"/>
    <w:rsid w:val="0025073F"/>
    <w:rsid w:val="00277708"/>
    <w:rsid w:val="002A54D0"/>
    <w:rsid w:val="002A5D57"/>
    <w:rsid w:val="002B5B82"/>
    <w:rsid w:val="00300FD0"/>
    <w:rsid w:val="0030544C"/>
    <w:rsid w:val="00353FA6"/>
    <w:rsid w:val="003D02A5"/>
    <w:rsid w:val="003D0D76"/>
    <w:rsid w:val="003E378F"/>
    <w:rsid w:val="004206D0"/>
    <w:rsid w:val="004415F5"/>
    <w:rsid w:val="0044253B"/>
    <w:rsid w:val="0044786D"/>
    <w:rsid w:val="004866FE"/>
    <w:rsid w:val="004F1DCC"/>
    <w:rsid w:val="004F1E89"/>
    <w:rsid w:val="004F76C6"/>
    <w:rsid w:val="005144E2"/>
    <w:rsid w:val="0056639B"/>
    <w:rsid w:val="00567663"/>
    <w:rsid w:val="00573230"/>
    <w:rsid w:val="00590256"/>
    <w:rsid w:val="00593331"/>
    <w:rsid w:val="005A4FCC"/>
    <w:rsid w:val="005C47D0"/>
    <w:rsid w:val="005E463A"/>
    <w:rsid w:val="005F1A49"/>
    <w:rsid w:val="005F469E"/>
    <w:rsid w:val="00614844"/>
    <w:rsid w:val="00625E16"/>
    <w:rsid w:val="00657D59"/>
    <w:rsid w:val="00666F2E"/>
    <w:rsid w:val="00680C70"/>
    <w:rsid w:val="00684F71"/>
    <w:rsid w:val="006854CE"/>
    <w:rsid w:val="006A1F7A"/>
    <w:rsid w:val="006B3484"/>
    <w:rsid w:val="006B6640"/>
    <w:rsid w:val="006F1455"/>
    <w:rsid w:val="00715424"/>
    <w:rsid w:val="00715C78"/>
    <w:rsid w:val="0072306D"/>
    <w:rsid w:val="00736C03"/>
    <w:rsid w:val="00765F23"/>
    <w:rsid w:val="00774641"/>
    <w:rsid w:val="00787BCA"/>
    <w:rsid w:val="007F70E0"/>
    <w:rsid w:val="00800A63"/>
    <w:rsid w:val="00800E26"/>
    <w:rsid w:val="00814835"/>
    <w:rsid w:val="00814D6E"/>
    <w:rsid w:val="0081567A"/>
    <w:rsid w:val="00862B2B"/>
    <w:rsid w:val="00880D20"/>
    <w:rsid w:val="00894DF1"/>
    <w:rsid w:val="008A4E76"/>
    <w:rsid w:val="008B24BC"/>
    <w:rsid w:val="008B395C"/>
    <w:rsid w:val="008B487A"/>
    <w:rsid w:val="008C1A62"/>
    <w:rsid w:val="008C3EDD"/>
    <w:rsid w:val="008D032A"/>
    <w:rsid w:val="008E0F3D"/>
    <w:rsid w:val="008F7403"/>
    <w:rsid w:val="009155EB"/>
    <w:rsid w:val="009323FC"/>
    <w:rsid w:val="00943127"/>
    <w:rsid w:val="00953006"/>
    <w:rsid w:val="009605BA"/>
    <w:rsid w:val="009620A9"/>
    <w:rsid w:val="0096255E"/>
    <w:rsid w:val="00965515"/>
    <w:rsid w:val="0099439F"/>
    <w:rsid w:val="00996D0E"/>
    <w:rsid w:val="009A4713"/>
    <w:rsid w:val="009B0CAA"/>
    <w:rsid w:val="009D5BE1"/>
    <w:rsid w:val="009F3E21"/>
    <w:rsid w:val="00A16D1C"/>
    <w:rsid w:val="00A31CE5"/>
    <w:rsid w:val="00A342AC"/>
    <w:rsid w:val="00A5181B"/>
    <w:rsid w:val="00A57B44"/>
    <w:rsid w:val="00A6571E"/>
    <w:rsid w:val="00A67BF0"/>
    <w:rsid w:val="00A73489"/>
    <w:rsid w:val="00A80AE4"/>
    <w:rsid w:val="00A81984"/>
    <w:rsid w:val="00A81EC7"/>
    <w:rsid w:val="00AA05C3"/>
    <w:rsid w:val="00AB2DE4"/>
    <w:rsid w:val="00AB696A"/>
    <w:rsid w:val="00AC2DEC"/>
    <w:rsid w:val="00AD7638"/>
    <w:rsid w:val="00AE2DF1"/>
    <w:rsid w:val="00AE6733"/>
    <w:rsid w:val="00B25D30"/>
    <w:rsid w:val="00B428D2"/>
    <w:rsid w:val="00B431F9"/>
    <w:rsid w:val="00B45EBE"/>
    <w:rsid w:val="00B623BF"/>
    <w:rsid w:val="00B63A9B"/>
    <w:rsid w:val="00B7063B"/>
    <w:rsid w:val="00B70E4A"/>
    <w:rsid w:val="00B7479C"/>
    <w:rsid w:val="00BA3CD4"/>
    <w:rsid w:val="00BA61F5"/>
    <w:rsid w:val="00BB32C4"/>
    <w:rsid w:val="00BC1378"/>
    <w:rsid w:val="00BD1669"/>
    <w:rsid w:val="00C16B3D"/>
    <w:rsid w:val="00C3380D"/>
    <w:rsid w:val="00C35692"/>
    <w:rsid w:val="00C42C87"/>
    <w:rsid w:val="00C61EC2"/>
    <w:rsid w:val="00C64424"/>
    <w:rsid w:val="00C919D5"/>
    <w:rsid w:val="00CD751D"/>
    <w:rsid w:val="00CE0794"/>
    <w:rsid w:val="00CE4F98"/>
    <w:rsid w:val="00D00CAF"/>
    <w:rsid w:val="00D0566C"/>
    <w:rsid w:val="00D15B77"/>
    <w:rsid w:val="00D24697"/>
    <w:rsid w:val="00D272F8"/>
    <w:rsid w:val="00D339EE"/>
    <w:rsid w:val="00D3615D"/>
    <w:rsid w:val="00D41682"/>
    <w:rsid w:val="00D5394E"/>
    <w:rsid w:val="00D730D0"/>
    <w:rsid w:val="00D8020B"/>
    <w:rsid w:val="00D851B8"/>
    <w:rsid w:val="00D8629F"/>
    <w:rsid w:val="00D862D5"/>
    <w:rsid w:val="00D93CA6"/>
    <w:rsid w:val="00DB383B"/>
    <w:rsid w:val="00DC5397"/>
    <w:rsid w:val="00DC6BCE"/>
    <w:rsid w:val="00DD0006"/>
    <w:rsid w:val="00DD7ABA"/>
    <w:rsid w:val="00DE2776"/>
    <w:rsid w:val="00E0104E"/>
    <w:rsid w:val="00E26DF2"/>
    <w:rsid w:val="00E40318"/>
    <w:rsid w:val="00E5161E"/>
    <w:rsid w:val="00E7547C"/>
    <w:rsid w:val="00E76F6A"/>
    <w:rsid w:val="00E92B4C"/>
    <w:rsid w:val="00EA5A80"/>
    <w:rsid w:val="00EA76F2"/>
    <w:rsid w:val="00EB0DF0"/>
    <w:rsid w:val="00ED3BA9"/>
    <w:rsid w:val="00EF419E"/>
    <w:rsid w:val="00EF48EA"/>
    <w:rsid w:val="00EF52E7"/>
    <w:rsid w:val="00F045B2"/>
    <w:rsid w:val="00F13F20"/>
    <w:rsid w:val="00F14C9C"/>
    <w:rsid w:val="00F432B5"/>
    <w:rsid w:val="00F57BA4"/>
    <w:rsid w:val="00F61CBE"/>
    <w:rsid w:val="00F64410"/>
    <w:rsid w:val="00F651D3"/>
    <w:rsid w:val="00F72931"/>
    <w:rsid w:val="00F91987"/>
    <w:rsid w:val="00FA09E5"/>
    <w:rsid w:val="00FA2A9C"/>
    <w:rsid w:val="00FB2CE0"/>
    <w:rsid w:val="00FE5D3C"/>
    <w:rsid w:val="00FE749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pt-PT" w:eastAsia="pt-PT"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A31CE5"/>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A9"/>
    <w:pPr>
      <w:ind w:left="720"/>
      <w:contextualSpacing/>
    </w:pPr>
  </w:style>
  <w:style w:type="character" w:styleId="Hyperlink">
    <w:name w:val="Hyperlink"/>
    <w:basedOn w:val="DefaultParagraphFont"/>
    <w:rsid w:val="0044786D"/>
    <w:rPr>
      <w:rFonts w:cs="Times New Roman"/>
      <w:color w:val="0000FF"/>
      <w:u w:val="single"/>
    </w:rPr>
  </w:style>
  <w:style w:type="paragraph" w:styleId="FootnoteText">
    <w:name w:val="footnote text"/>
    <w:basedOn w:val="Normal"/>
    <w:link w:val="FootnoteTextChar"/>
    <w:semiHidden/>
    <w:rsid w:val="00C42C87"/>
    <w:pPr>
      <w:spacing w:after="0" w:line="240" w:lineRule="auto"/>
    </w:pPr>
    <w:rPr>
      <w:sz w:val="20"/>
      <w:szCs w:val="20"/>
    </w:rPr>
  </w:style>
  <w:style w:type="character" w:customStyle="1" w:styleId="FootnoteTextChar">
    <w:name w:val="Footnote Text Char"/>
    <w:basedOn w:val="DefaultParagraphFont"/>
    <w:link w:val="FootnoteText"/>
    <w:semiHidden/>
    <w:locked/>
    <w:rsid w:val="00C42C87"/>
    <w:rPr>
      <w:rFonts w:cs="Times New Roman"/>
      <w:sz w:val="20"/>
      <w:szCs w:val="20"/>
    </w:rPr>
  </w:style>
  <w:style w:type="character" w:styleId="FootnoteReference">
    <w:name w:val="footnote reference"/>
    <w:basedOn w:val="DefaultParagraphFont"/>
    <w:semiHidden/>
    <w:rsid w:val="00C42C87"/>
    <w:rPr>
      <w:rFonts w:cs="Times New Roman"/>
      <w:vertAlign w:val="superscript"/>
    </w:rPr>
  </w:style>
  <w:style w:type="paragraph" w:styleId="Header">
    <w:name w:val="header"/>
    <w:basedOn w:val="Normal"/>
    <w:link w:val="HeaderChar"/>
    <w:rsid w:val="00C42C87"/>
    <w:pPr>
      <w:tabs>
        <w:tab w:val="center" w:pos="4252"/>
        <w:tab w:val="right" w:pos="8504"/>
      </w:tabs>
      <w:spacing w:after="0" w:line="240" w:lineRule="auto"/>
    </w:pPr>
  </w:style>
  <w:style w:type="character" w:customStyle="1" w:styleId="HeaderChar">
    <w:name w:val="Header Char"/>
    <w:basedOn w:val="DefaultParagraphFont"/>
    <w:link w:val="Header"/>
    <w:locked/>
    <w:rsid w:val="00C42C87"/>
    <w:rPr>
      <w:rFonts w:cs="Times New Roman"/>
    </w:rPr>
  </w:style>
  <w:style w:type="paragraph" w:styleId="Footer">
    <w:name w:val="footer"/>
    <w:basedOn w:val="Normal"/>
    <w:link w:val="FooterChar"/>
    <w:rsid w:val="00C42C87"/>
    <w:pPr>
      <w:tabs>
        <w:tab w:val="center" w:pos="4252"/>
        <w:tab w:val="right" w:pos="8504"/>
      </w:tabs>
      <w:spacing w:after="0" w:line="240" w:lineRule="auto"/>
    </w:pPr>
  </w:style>
  <w:style w:type="character" w:customStyle="1" w:styleId="FooterChar">
    <w:name w:val="Footer Char"/>
    <w:basedOn w:val="DefaultParagraphFont"/>
    <w:link w:val="Footer"/>
    <w:locked/>
    <w:rsid w:val="00C42C87"/>
    <w:rPr>
      <w:rFonts w:cs="Times New Roman"/>
    </w:rPr>
  </w:style>
  <w:style w:type="paragraph" w:styleId="BalloonText">
    <w:name w:val="Balloon Text"/>
    <w:basedOn w:val="Normal"/>
    <w:link w:val="BalloonTextChar"/>
    <w:semiHidden/>
    <w:rsid w:val="00C42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42C87"/>
    <w:rPr>
      <w:rFonts w:ascii="Tahoma" w:hAnsi="Tahoma" w:cs="Tahoma"/>
      <w:sz w:val="16"/>
      <w:szCs w:val="16"/>
    </w:rPr>
  </w:style>
  <w:style w:type="character" w:styleId="CommentReference">
    <w:name w:val="annotation reference"/>
    <w:basedOn w:val="DefaultParagraphFont"/>
    <w:semiHidden/>
    <w:rsid w:val="004206D0"/>
    <w:rPr>
      <w:rFonts w:cs="Times New Roman"/>
      <w:sz w:val="16"/>
      <w:szCs w:val="16"/>
    </w:rPr>
  </w:style>
  <w:style w:type="paragraph" w:styleId="CommentText">
    <w:name w:val="annotation text"/>
    <w:basedOn w:val="Normal"/>
    <w:link w:val="CommentTextChar"/>
    <w:semiHidden/>
    <w:rsid w:val="004206D0"/>
    <w:pPr>
      <w:spacing w:line="240" w:lineRule="auto"/>
    </w:pPr>
    <w:rPr>
      <w:sz w:val="20"/>
      <w:szCs w:val="20"/>
    </w:rPr>
  </w:style>
  <w:style w:type="character" w:customStyle="1" w:styleId="CommentTextChar">
    <w:name w:val="Comment Text Char"/>
    <w:basedOn w:val="DefaultParagraphFont"/>
    <w:link w:val="CommentText"/>
    <w:semiHidden/>
    <w:locked/>
    <w:rsid w:val="004206D0"/>
    <w:rPr>
      <w:rFonts w:cs="Times New Roman"/>
      <w:sz w:val="20"/>
      <w:szCs w:val="20"/>
    </w:rPr>
  </w:style>
  <w:style w:type="paragraph" w:styleId="CommentSubject">
    <w:name w:val="annotation subject"/>
    <w:basedOn w:val="CommentText"/>
    <w:next w:val="CommentText"/>
    <w:link w:val="CommentSubjectChar"/>
    <w:semiHidden/>
    <w:rsid w:val="004206D0"/>
    <w:rPr>
      <w:b/>
      <w:bCs/>
    </w:rPr>
  </w:style>
  <w:style w:type="character" w:customStyle="1" w:styleId="CommentSubjectChar">
    <w:name w:val="Comment Subject Char"/>
    <w:basedOn w:val="CommentTextChar"/>
    <w:link w:val="CommentSubject"/>
    <w:semiHidden/>
    <w:locked/>
    <w:rsid w:val="004206D0"/>
    <w:rPr>
      <w:b/>
      <w:bCs/>
    </w:rPr>
  </w:style>
  <w:style w:type="character" w:styleId="LineNumber">
    <w:name w:val="line number"/>
    <w:basedOn w:val="DefaultParagraphFont"/>
    <w:semiHidden/>
    <w:rsid w:val="001F583A"/>
    <w:rPr>
      <w:rFonts w:cs="Times New Roman"/>
    </w:rPr>
  </w:style>
</w:styles>
</file>

<file path=word/webSettings.xml><?xml version="1.0" encoding="utf-8"?>
<w:webSettings xmlns:r="http://schemas.openxmlformats.org/officeDocument/2006/relationships" xmlns:w="http://schemas.openxmlformats.org/wordprocessingml/2006/main">
  <w:divs>
    <w:div w:id="542258140">
      <w:bodyDiv w:val="1"/>
      <w:marLeft w:val="0"/>
      <w:marRight w:val="0"/>
      <w:marTop w:val="0"/>
      <w:marBottom w:val="0"/>
      <w:divBdr>
        <w:top w:val="none" w:sz="0" w:space="0" w:color="auto"/>
        <w:left w:val="none" w:sz="0" w:space="0" w:color="auto"/>
        <w:bottom w:val="none" w:sz="0" w:space="0" w:color="auto"/>
        <w:right w:val="none" w:sz="0" w:space="0" w:color="auto"/>
      </w:divBdr>
      <w:divsChild>
        <w:div w:id="1845169260">
          <w:marLeft w:val="0"/>
          <w:marRight w:val="0"/>
          <w:marTop w:val="0"/>
          <w:marBottom w:val="0"/>
          <w:divBdr>
            <w:top w:val="none" w:sz="0" w:space="0" w:color="auto"/>
            <w:left w:val="none" w:sz="0" w:space="0" w:color="auto"/>
            <w:bottom w:val="none" w:sz="0" w:space="0" w:color="auto"/>
            <w:right w:val="none" w:sz="0" w:space="0" w:color="auto"/>
          </w:divBdr>
          <w:divsChild>
            <w:div w:id="1917006918">
              <w:marLeft w:val="0"/>
              <w:marRight w:val="0"/>
              <w:marTop w:val="0"/>
              <w:marBottom w:val="0"/>
              <w:divBdr>
                <w:top w:val="none" w:sz="0" w:space="0" w:color="auto"/>
                <w:left w:val="none" w:sz="0" w:space="0" w:color="auto"/>
                <w:bottom w:val="none" w:sz="0" w:space="0" w:color="auto"/>
                <w:right w:val="none" w:sz="0" w:space="0" w:color="auto"/>
              </w:divBdr>
              <w:divsChild>
                <w:div w:id="2055693602">
                  <w:marLeft w:val="0"/>
                  <w:marRight w:val="0"/>
                  <w:marTop w:val="0"/>
                  <w:marBottom w:val="0"/>
                  <w:divBdr>
                    <w:top w:val="none" w:sz="0" w:space="0" w:color="auto"/>
                    <w:left w:val="none" w:sz="0" w:space="0" w:color="auto"/>
                    <w:bottom w:val="none" w:sz="0" w:space="0" w:color="auto"/>
                    <w:right w:val="none" w:sz="0" w:space="0" w:color="auto"/>
                  </w:divBdr>
                  <w:divsChild>
                    <w:div w:id="601305918">
                      <w:marLeft w:val="0"/>
                      <w:marRight w:val="0"/>
                      <w:marTop w:val="0"/>
                      <w:marBottom w:val="0"/>
                      <w:divBdr>
                        <w:top w:val="none" w:sz="0" w:space="0" w:color="auto"/>
                        <w:left w:val="none" w:sz="0" w:space="0" w:color="auto"/>
                        <w:bottom w:val="none" w:sz="0" w:space="0" w:color="auto"/>
                        <w:right w:val="none" w:sz="0" w:space="0" w:color="auto"/>
                      </w:divBdr>
                      <w:divsChild>
                        <w:div w:id="2069648000">
                          <w:marLeft w:val="0"/>
                          <w:marRight w:val="0"/>
                          <w:marTop w:val="0"/>
                          <w:marBottom w:val="0"/>
                          <w:divBdr>
                            <w:top w:val="none" w:sz="0" w:space="0" w:color="auto"/>
                            <w:left w:val="none" w:sz="0" w:space="0" w:color="auto"/>
                            <w:bottom w:val="none" w:sz="0" w:space="0" w:color="auto"/>
                            <w:right w:val="none" w:sz="0" w:space="0" w:color="auto"/>
                          </w:divBdr>
                          <w:divsChild>
                            <w:div w:id="495925906">
                              <w:marLeft w:val="0"/>
                              <w:marRight w:val="0"/>
                              <w:marTop w:val="0"/>
                              <w:marBottom w:val="0"/>
                              <w:divBdr>
                                <w:top w:val="none" w:sz="0" w:space="0" w:color="auto"/>
                                <w:left w:val="none" w:sz="0" w:space="0" w:color="auto"/>
                                <w:bottom w:val="none" w:sz="0" w:space="0" w:color="auto"/>
                                <w:right w:val="none" w:sz="0" w:space="0" w:color="auto"/>
                              </w:divBdr>
                              <w:divsChild>
                                <w:div w:id="1985036710">
                                  <w:marLeft w:val="0"/>
                                  <w:marRight w:val="0"/>
                                  <w:marTop w:val="0"/>
                                  <w:marBottom w:val="0"/>
                                  <w:divBdr>
                                    <w:top w:val="single" w:sz="4" w:space="0" w:color="F5F5F5"/>
                                    <w:left w:val="single" w:sz="4" w:space="0" w:color="F5F5F5"/>
                                    <w:bottom w:val="single" w:sz="4" w:space="0" w:color="F5F5F5"/>
                                    <w:right w:val="single" w:sz="4" w:space="0" w:color="F5F5F5"/>
                                  </w:divBdr>
                                  <w:divsChild>
                                    <w:div w:id="783421064">
                                      <w:marLeft w:val="0"/>
                                      <w:marRight w:val="0"/>
                                      <w:marTop w:val="0"/>
                                      <w:marBottom w:val="0"/>
                                      <w:divBdr>
                                        <w:top w:val="none" w:sz="0" w:space="0" w:color="auto"/>
                                        <w:left w:val="none" w:sz="0" w:space="0" w:color="auto"/>
                                        <w:bottom w:val="none" w:sz="0" w:space="0" w:color="auto"/>
                                        <w:right w:val="none" w:sz="0" w:space="0" w:color="auto"/>
                                      </w:divBdr>
                                      <w:divsChild>
                                        <w:div w:id="1068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342615">
      <w:bodyDiv w:val="1"/>
      <w:marLeft w:val="0"/>
      <w:marRight w:val="0"/>
      <w:marTop w:val="0"/>
      <w:marBottom w:val="0"/>
      <w:divBdr>
        <w:top w:val="none" w:sz="0" w:space="0" w:color="auto"/>
        <w:left w:val="none" w:sz="0" w:space="0" w:color="auto"/>
        <w:bottom w:val="none" w:sz="0" w:space="0" w:color="auto"/>
        <w:right w:val="none" w:sz="0" w:space="0" w:color="auto"/>
      </w:divBdr>
      <w:divsChild>
        <w:div w:id="1370455164">
          <w:marLeft w:val="0"/>
          <w:marRight w:val="0"/>
          <w:marTop w:val="0"/>
          <w:marBottom w:val="0"/>
          <w:divBdr>
            <w:top w:val="none" w:sz="0" w:space="0" w:color="auto"/>
            <w:left w:val="none" w:sz="0" w:space="0" w:color="auto"/>
            <w:bottom w:val="none" w:sz="0" w:space="0" w:color="auto"/>
            <w:right w:val="none" w:sz="0" w:space="0" w:color="auto"/>
          </w:divBdr>
          <w:divsChild>
            <w:div w:id="844980389">
              <w:marLeft w:val="0"/>
              <w:marRight w:val="0"/>
              <w:marTop w:val="0"/>
              <w:marBottom w:val="0"/>
              <w:divBdr>
                <w:top w:val="none" w:sz="0" w:space="0" w:color="auto"/>
                <w:left w:val="none" w:sz="0" w:space="0" w:color="auto"/>
                <w:bottom w:val="none" w:sz="0" w:space="0" w:color="auto"/>
                <w:right w:val="none" w:sz="0" w:space="0" w:color="auto"/>
              </w:divBdr>
              <w:divsChild>
                <w:div w:id="441725159">
                  <w:marLeft w:val="0"/>
                  <w:marRight w:val="0"/>
                  <w:marTop w:val="0"/>
                  <w:marBottom w:val="0"/>
                  <w:divBdr>
                    <w:top w:val="none" w:sz="0" w:space="0" w:color="auto"/>
                    <w:left w:val="none" w:sz="0" w:space="0" w:color="auto"/>
                    <w:bottom w:val="none" w:sz="0" w:space="0" w:color="auto"/>
                    <w:right w:val="none" w:sz="0" w:space="0" w:color="auto"/>
                  </w:divBdr>
                  <w:divsChild>
                    <w:div w:id="1116483027">
                      <w:marLeft w:val="0"/>
                      <w:marRight w:val="0"/>
                      <w:marTop w:val="0"/>
                      <w:marBottom w:val="0"/>
                      <w:divBdr>
                        <w:top w:val="none" w:sz="0" w:space="0" w:color="auto"/>
                        <w:left w:val="none" w:sz="0" w:space="0" w:color="auto"/>
                        <w:bottom w:val="none" w:sz="0" w:space="0" w:color="auto"/>
                        <w:right w:val="none" w:sz="0" w:space="0" w:color="auto"/>
                      </w:divBdr>
                      <w:divsChild>
                        <w:div w:id="208955598">
                          <w:marLeft w:val="0"/>
                          <w:marRight w:val="0"/>
                          <w:marTop w:val="0"/>
                          <w:marBottom w:val="0"/>
                          <w:divBdr>
                            <w:top w:val="none" w:sz="0" w:space="0" w:color="auto"/>
                            <w:left w:val="none" w:sz="0" w:space="0" w:color="auto"/>
                            <w:bottom w:val="none" w:sz="0" w:space="0" w:color="auto"/>
                            <w:right w:val="none" w:sz="0" w:space="0" w:color="auto"/>
                          </w:divBdr>
                          <w:divsChild>
                            <w:div w:id="1765570956">
                              <w:marLeft w:val="0"/>
                              <w:marRight w:val="0"/>
                              <w:marTop w:val="0"/>
                              <w:marBottom w:val="0"/>
                              <w:divBdr>
                                <w:top w:val="none" w:sz="0" w:space="0" w:color="auto"/>
                                <w:left w:val="none" w:sz="0" w:space="0" w:color="auto"/>
                                <w:bottom w:val="none" w:sz="0" w:space="0" w:color="auto"/>
                                <w:right w:val="none" w:sz="0" w:space="0" w:color="auto"/>
                              </w:divBdr>
                              <w:divsChild>
                                <w:div w:id="366369868">
                                  <w:marLeft w:val="0"/>
                                  <w:marRight w:val="0"/>
                                  <w:marTop w:val="0"/>
                                  <w:marBottom w:val="0"/>
                                  <w:divBdr>
                                    <w:top w:val="single" w:sz="4" w:space="0" w:color="F5F5F5"/>
                                    <w:left w:val="single" w:sz="4" w:space="0" w:color="F5F5F5"/>
                                    <w:bottom w:val="single" w:sz="4" w:space="0" w:color="F5F5F5"/>
                                    <w:right w:val="single" w:sz="4" w:space="0" w:color="F5F5F5"/>
                                  </w:divBdr>
                                  <w:divsChild>
                                    <w:div w:id="321350347">
                                      <w:marLeft w:val="0"/>
                                      <w:marRight w:val="0"/>
                                      <w:marTop w:val="0"/>
                                      <w:marBottom w:val="0"/>
                                      <w:divBdr>
                                        <w:top w:val="none" w:sz="0" w:space="0" w:color="auto"/>
                                        <w:left w:val="none" w:sz="0" w:space="0" w:color="auto"/>
                                        <w:bottom w:val="none" w:sz="0" w:space="0" w:color="auto"/>
                                        <w:right w:val="none" w:sz="0" w:space="0" w:color="auto"/>
                                      </w:divBdr>
                                      <w:divsChild>
                                        <w:div w:id="421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888899">
      <w:bodyDiv w:val="1"/>
      <w:marLeft w:val="0"/>
      <w:marRight w:val="0"/>
      <w:marTop w:val="0"/>
      <w:marBottom w:val="0"/>
      <w:divBdr>
        <w:top w:val="none" w:sz="0" w:space="0" w:color="auto"/>
        <w:left w:val="none" w:sz="0" w:space="0" w:color="auto"/>
        <w:bottom w:val="none" w:sz="0" w:space="0" w:color="auto"/>
        <w:right w:val="none" w:sz="0" w:space="0" w:color="auto"/>
      </w:divBdr>
      <w:divsChild>
        <w:div w:id="1684044183">
          <w:marLeft w:val="0"/>
          <w:marRight w:val="0"/>
          <w:marTop w:val="0"/>
          <w:marBottom w:val="0"/>
          <w:divBdr>
            <w:top w:val="none" w:sz="0" w:space="0" w:color="auto"/>
            <w:left w:val="none" w:sz="0" w:space="0" w:color="auto"/>
            <w:bottom w:val="none" w:sz="0" w:space="0" w:color="auto"/>
            <w:right w:val="none" w:sz="0" w:space="0" w:color="auto"/>
          </w:divBdr>
          <w:divsChild>
            <w:div w:id="1534611848">
              <w:marLeft w:val="0"/>
              <w:marRight w:val="0"/>
              <w:marTop w:val="0"/>
              <w:marBottom w:val="0"/>
              <w:divBdr>
                <w:top w:val="none" w:sz="0" w:space="0" w:color="auto"/>
                <w:left w:val="none" w:sz="0" w:space="0" w:color="auto"/>
                <w:bottom w:val="none" w:sz="0" w:space="0" w:color="auto"/>
                <w:right w:val="none" w:sz="0" w:space="0" w:color="auto"/>
              </w:divBdr>
              <w:divsChild>
                <w:div w:id="1192962290">
                  <w:marLeft w:val="0"/>
                  <w:marRight w:val="0"/>
                  <w:marTop w:val="0"/>
                  <w:marBottom w:val="0"/>
                  <w:divBdr>
                    <w:top w:val="none" w:sz="0" w:space="0" w:color="auto"/>
                    <w:left w:val="none" w:sz="0" w:space="0" w:color="auto"/>
                    <w:bottom w:val="none" w:sz="0" w:space="0" w:color="auto"/>
                    <w:right w:val="none" w:sz="0" w:space="0" w:color="auto"/>
                  </w:divBdr>
                  <w:divsChild>
                    <w:div w:id="982546679">
                      <w:marLeft w:val="0"/>
                      <w:marRight w:val="0"/>
                      <w:marTop w:val="0"/>
                      <w:marBottom w:val="0"/>
                      <w:divBdr>
                        <w:top w:val="none" w:sz="0" w:space="0" w:color="auto"/>
                        <w:left w:val="none" w:sz="0" w:space="0" w:color="auto"/>
                        <w:bottom w:val="none" w:sz="0" w:space="0" w:color="auto"/>
                        <w:right w:val="none" w:sz="0" w:space="0" w:color="auto"/>
                      </w:divBdr>
                      <w:divsChild>
                        <w:div w:id="1359743005">
                          <w:marLeft w:val="0"/>
                          <w:marRight w:val="0"/>
                          <w:marTop w:val="0"/>
                          <w:marBottom w:val="0"/>
                          <w:divBdr>
                            <w:top w:val="none" w:sz="0" w:space="0" w:color="auto"/>
                            <w:left w:val="none" w:sz="0" w:space="0" w:color="auto"/>
                            <w:bottom w:val="none" w:sz="0" w:space="0" w:color="auto"/>
                            <w:right w:val="none" w:sz="0" w:space="0" w:color="auto"/>
                          </w:divBdr>
                          <w:divsChild>
                            <w:div w:id="1201286076">
                              <w:marLeft w:val="0"/>
                              <w:marRight w:val="0"/>
                              <w:marTop w:val="0"/>
                              <w:marBottom w:val="0"/>
                              <w:divBdr>
                                <w:top w:val="none" w:sz="0" w:space="0" w:color="auto"/>
                                <w:left w:val="none" w:sz="0" w:space="0" w:color="auto"/>
                                <w:bottom w:val="none" w:sz="0" w:space="0" w:color="auto"/>
                                <w:right w:val="none" w:sz="0" w:space="0" w:color="auto"/>
                              </w:divBdr>
                              <w:divsChild>
                                <w:div w:id="229001767">
                                  <w:marLeft w:val="0"/>
                                  <w:marRight w:val="0"/>
                                  <w:marTop w:val="0"/>
                                  <w:marBottom w:val="0"/>
                                  <w:divBdr>
                                    <w:top w:val="single" w:sz="4" w:space="0" w:color="F5F5F5"/>
                                    <w:left w:val="single" w:sz="4" w:space="0" w:color="F5F5F5"/>
                                    <w:bottom w:val="single" w:sz="4" w:space="0" w:color="F5F5F5"/>
                                    <w:right w:val="single" w:sz="4" w:space="0" w:color="F5F5F5"/>
                                  </w:divBdr>
                                  <w:divsChild>
                                    <w:div w:id="1653559859">
                                      <w:marLeft w:val="0"/>
                                      <w:marRight w:val="0"/>
                                      <w:marTop w:val="0"/>
                                      <w:marBottom w:val="0"/>
                                      <w:divBdr>
                                        <w:top w:val="none" w:sz="0" w:space="0" w:color="auto"/>
                                        <w:left w:val="none" w:sz="0" w:space="0" w:color="auto"/>
                                        <w:bottom w:val="none" w:sz="0" w:space="0" w:color="auto"/>
                                        <w:right w:val="none" w:sz="0" w:space="0" w:color="auto"/>
                                      </w:divBdr>
                                      <w:divsChild>
                                        <w:div w:id="1327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48518">
      <w:bodyDiv w:val="1"/>
      <w:marLeft w:val="0"/>
      <w:marRight w:val="0"/>
      <w:marTop w:val="0"/>
      <w:marBottom w:val="0"/>
      <w:divBdr>
        <w:top w:val="none" w:sz="0" w:space="0" w:color="auto"/>
        <w:left w:val="none" w:sz="0" w:space="0" w:color="auto"/>
        <w:bottom w:val="none" w:sz="0" w:space="0" w:color="auto"/>
        <w:right w:val="none" w:sz="0" w:space="0" w:color="auto"/>
      </w:divBdr>
    </w:div>
    <w:div w:id="1961105828">
      <w:bodyDiv w:val="1"/>
      <w:marLeft w:val="0"/>
      <w:marRight w:val="0"/>
      <w:marTop w:val="0"/>
      <w:marBottom w:val="0"/>
      <w:divBdr>
        <w:top w:val="none" w:sz="0" w:space="0" w:color="auto"/>
        <w:left w:val="none" w:sz="0" w:space="0" w:color="auto"/>
        <w:bottom w:val="none" w:sz="0" w:space="0" w:color="auto"/>
        <w:right w:val="none" w:sz="0" w:space="0" w:color="auto"/>
      </w:divBdr>
      <w:divsChild>
        <w:div w:id="519054395">
          <w:marLeft w:val="0"/>
          <w:marRight w:val="0"/>
          <w:marTop w:val="0"/>
          <w:marBottom w:val="0"/>
          <w:divBdr>
            <w:top w:val="none" w:sz="0" w:space="0" w:color="auto"/>
            <w:left w:val="none" w:sz="0" w:space="0" w:color="auto"/>
            <w:bottom w:val="none" w:sz="0" w:space="0" w:color="auto"/>
            <w:right w:val="none" w:sz="0" w:space="0" w:color="auto"/>
          </w:divBdr>
          <w:divsChild>
            <w:div w:id="180707202">
              <w:marLeft w:val="0"/>
              <w:marRight w:val="0"/>
              <w:marTop w:val="0"/>
              <w:marBottom w:val="0"/>
              <w:divBdr>
                <w:top w:val="none" w:sz="0" w:space="0" w:color="auto"/>
                <w:left w:val="none" w:sz="0" w:space="0" w:color="auto"/>
                <w:bottom w:val="none" w:sz="0" w:space="0" w:color="auto"/>
                <w:right w:val="none" w:sz="0" w:space="0" w:color="auto"/>
              </w:divBdr>
              <w:divsChild>
                <w:div w:id="272248088">
                  <w:marLeft w:val="0"/>
                  <w:marRight w:val="0"/>
                  <w:marTop w:val="0"/>
                  <w:marBottom w:val="0"/>
                  <w:divBdr>
                    <w:top w:val="none" w:sz="0" w:space="0" w:color="auto"/>
                    <w:left w:val="none" w:sz="0" w:space="0" w:color="auto"/>
                    <w:bottom w:val="none" w:sz="0" w:space="0" w:color="auto"/>
                    <w:right w:val="none" w:sz="0" w:space="0" w:color="auto"/>
                  </w:divBdr>
                  <w:divsChild>
                    <w:div w:id="15403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3006">
      <w:bodyDiv w:val="1"/>
      <w:marLeft w:val="0"/>
      <w:marRight w:val="0"/>
      <w:marTop w:val="0"/>
      <w:marBottom w:val="0"/>
      <w:divBdr>
        <w:top w:val="none" w:sz="0" w:space="0" w:color="auto"/>
        <w:left w:val="none" w:sz="0" w:space="0" w:color="auto"/>
        <w:bottom w:val="none" w:sz="0" w:space="0" w:color="auto"/>
        <w:right w:val="none" w:sz="0" w:space="0" w:color="auto"/>
      </w:divBdr>
    </w:div>
    <w:div w:id="2142114454">
      <w:bodyDiv w:val="1"/>
      <w:marLeft w:val="0"/>
      <w:marRight w:val="0"/>
      <w:marTop w:val="0"/>
      <w:marBottom w:val="0"/>
      <w:divBdr>
        <w:top w:val="none" w:sz="0" w:space="0" w:color="auto"/>
        <w:left w:val="none" w:sz="0" w:space="0" w:color="auto"/>
        <w:bottom w:val="none" w:sz="0" w:space="0" w:color="auto"/>
        <w:right w:val="none" w:sz="0" w:space="0" w:color="auto"/>
      </w:divBdr>
      <w:divsChild>
        <w:div w:id="718551231">
          <w:marLeft w:val="0"/>
          <w:marRight w:val="0"/>
          <w:marTop w:val="0"/>
          <w:marBottom w:val="0"/>
          <w:divBdr>
            <w:top w:val="none" w:sz="0" w:space="0" w:color="auto"/>
            <w:left w:val="none" w:sz="0" w:space="0" w:color="auto"/>
            <w:bottom w:val="none" w:sz="0" w:space="0" w:color="auto"/>
            <w:right w:val="none" w:sz="0" w:space="0" w:color="auto"/>
          </w:divBdr>
          <w:divsChild>
            <w:div w:id="1323195356">
              <w:marLeft w:val="0"/>
              <w:marRight w:val="0"/>
              <w:marTop w:val="0"/>
              <w:marBottom w:val="0"/>
              <w:divBdr>
                <w:top w:val="none" w:sz="0" w:space="0" w:color="auto"/>
                <w:left w:val="none" w:sz="0" w:space="0" w:color="auto"/>
                <w:bottom w:val="none" w:sz="0" w:space="0" w:color="auto"/>
                <w:right w:val="none" w:sz="0" w:space="0" w:color="auto"/>
              </w:divBdr>
              <w:divsChild>
                <w:div w:id="222301087">
                  <w:marLeft w:val="0"/>
                  <w:marRight w:val="0"/>
                  <w:marTop w:val="0"/>
                  <w:marBottom w:val="0"/>
                  <w:divBdr>
                    <w:top w:val="none" w:sz="0" w:space="0" w:color="auto"/>
                    <w:left w:val="none" w:sz="0" w:space="0" w:color="auto"/>
                    <w:bottom w:val="none" w:sz="0" w:space="0" w:color="auto"/>
                    <w:right w:val="none" w:sz="0" w:space="0" w:color="auto"/>
                  </w:divBdr>
                  <w:divsChild>
                    <w:div w:id="1157378986">
                      <w:marLeft w:val="0"/>
                      <w:marRight w:val="0"/>
                      <w:marTop w:val="0"/>
                      <w:marBottom w:val="0"/>
                      <w:divBdr>
                        <w:top w:val="none" w:sz="0" w:space="0" w:color="auto"/>
                        <w:left w:val="none" w:sz="0" w:space="0" w:color="auto"/>
                        <w:bottom w:val="none" w:sz="0" w:space="0" w:color="auto"/>
                        <w:right w:val="none" w:sz="0" w:space="0" w:color="auto"/>
                      </w:divBdr>
                      <w:divsChild>
                        <w:div w:id="1044451334">
                          <w:marLeft w:val="0"/>
                          <w:marRight w:val="0"/>
                          <w:marTop w:val="0"/>
                          <w:marBottom w:val="0"/>
                          <w:divBdr>
                            <w:top w:val="none" w:sz="0" w:space="0" w:color="auto"/>
                            <w:left w:val="none" w:sz="0" w:space="0" w:color="auto"/>
                            <w:bottom w:val="none" w:sz="0" w:space="0" w:color="auto"/>
                            <w:right w:val="none" w:sz="0" w:space="0" w:color="auto"/>
                          </w:divBdr>
                          <w:divsChild>
                            <w:div w:id="1110584131">
                              <w:marLeft w:val="0"/>
                              <w:marRight w:val="0"/>
                              <w:marTop w:val="0"/>
                              <w:marBottom w:val="0"/>
                              <w:divBdr>
                                <w:top w:val="none" w:sz="0" w:space="0" w:color="auto"/>
                                <w:left w:val="none" w:sz="0" w:space="0" w:color="auto"/>
                                <w:bottom w:val="none" w:sz="0" w:space="0" w:color="auto"/>
                                <w:right w:val="none" w:sz="0" w:space="0" w:color="auto"/>
                              </w:divBdr>
                              <w:divsChild>
                                <w:div w:id="1186869667">
                                  <w:marLeft w:val="0"/>
                                  <w:marRight w:val="0"/>
                                  <w:marTop w:val="0"/>
                                  <w:marBottom w:val="0"/>
                                  <w:divBdr>
                                    <w:top w:val="single" w:sz="4" w:space="0" w:color="F5F5F5"/>
                                    <w:left w:val="single" w:sz="4" w:space="0" w:color="F5F5F5"/>
                                    <w:bottom w:val="single" w:sz="4" w:space="0" w:color="F5F5F5"/>
                                    <w:right w:val="single" w:sz="4" w:space="0" w:color="F5F5F5"/>
                                  </w:divBdr>
                                  <w:divsChild>
                                    <w:div w:id="1330333456">
                                      <w:marLeft w:val="0"/>
                                      <w:marRight w:val="0"/>
                                      <w:marTop w:val="0"/>
                                      <w:marBottom w:val="0"/>
                                      <w:divBdr>
                                        <w:top w:val="none" w:sz="0" w:space="0" w:color="auto"/>
                                        <w:left w:val="none" w:sz="0" w:space="0" w:color="auto"/>
                                        <w:bottom w:val="none" w:sz="0" w:space="0" w:color="auto"/>
                                        <w:right w:val="none" w:sz="0" w:space="0" w:color="auto"/>
                                      </w:divBdr>
                                      <w:divsChild>
                                        <w:div w:id="320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t.pt/apoios/bolsas/val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3BCC-433D-4E97-881E-FF74661D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Post-doctoral fellowship</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fellowship</dc:title>
  <dc:creator>gsantos</dc:creator>
  <cp:lastModifiedBy>acrmarcal</cp:lastModifiedBy>
  <cp:revision>3</cp:revision>
  <cp:lastPrinted>2013-09-10T13:17:00Z</cp:lastPrinted>
  <dcterms:created xsi:type="dcterms:W3CDTF">2013-09-10T13:21:00Z</dcterms:created>
  <dcterms:modified xsi:type="dcterms:W3CDTF">2013-09-13T14:19:00Z</dcterms:modified>
</cp:coreProperties>
</file>